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25983" w14:textId="7F04FE69" w:rsidR="002E2B0C" w:rsidRPr="00047FE9" w:rsidRDefault="00A64158" w:rsidP="005C609C">
      <w:pPr>
        <w:pStyle w:val="NoSpacing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047FE9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 xml:space="preserve">AAC </w:t>
      </w:r>
      <w:r w:rsidR="005C609C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Minutes</w:t>
      </w:r>
      <w:r w:rsidRPr="00047FE9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 xml:space="preserve">: </w:t>
      </w:r>
      <w:r w:rsidR="00625B7F" w:rsidRPr="00047FE9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September</w:t>
      </w:r>
      <w:r w:rsidR="00802ED4" w:rsidRPr="00047FE9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 xml:space="preserve"> </w:t>
      </w:r>
      <w:r w:rsidR="00625B7F" w:rsidRPr="00047FE9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17</w:t>
      </w:r>
      <w:r w:rsidR="00B82EB5" w:rsidRPr="005C609C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vertAlign w:val="superscript"/>
        </w:rPr>
        <w:t>th</w:t>
      </w:r>
      <w:r w:rsidR="00475A82" w:rsidRPr="00047FE9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, 20</w:t>
      </w:r>
      <w:r w:rsidR="00A01AE1" w:rsidRPr="00047FE9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20</w:t>
      </w:r>
    </w:p>
    <w:p w14:paraId="3B37A291" w14:textId="7470ED84" w:rsidR="002E2B0C" w:rsidRPr="00047FE9" w:rsidRDefault="002E2B0C" w:rsidP="005C609C">
      <w:pPr>
        <w:pStyle w:val="NoSpacing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14:paraId="2B54DA43" w14:textId="0D251776" w:rsidR="00FD4523" w:rsidRDefault="00FD4523" w:rsidP="002E2B0C">
      <w:pPr>
        <w:pStyle w:val="NoSpacing"/>
        <w:jc w:val="center"/>
      </w:pPr>
      <w:r>
        <w:t>Present:  Brent Kane, Amelia Noel-Elkins, Ryan Gray, Janet Tulley, Soemer Simmons, Derek Meyers, Lindsey Prior, Megan Taylor, Kelly Kennedy, Wendi Whitman, Jess Ray, Derrek Drenckp</w:t>
      </w:r>
      <w:r w:rsidR="00B23D41">
        <w:t>o</w:t>
      </w:r>
      <w:r>
        <w:t>hl, Shanna McDaniels, Jazmyn Thomas, Crystal Nourie</w:t>
      </w:r>
      <w:r w:rsidR="00B23D41">
        <w:t>, Amy Hurd</w:t>
      </w:r>
    </w:p>
    <w:p w14:paraId="49D4CEE5" w14:textId="45C05AC7" w:rsidR="000722F8" w:rsidRDefault="00E93CE9" w:rsidP="000722F8">
      <w:pPr>
        <w:pStyle w:val="ListParagraph"/>
        <w:numPr>
          <w:ilvl w:val="0"/>
          <w:numId w:val="1"/>
        </w:numPr>
      </w:pPr>
      <w:r>
        <w:t>Chair’s remark</w:t>
      </w:r>
      <w:r w:rsidR="00D60F1D">
        <w:t>s</w:t>
      </w:r>
    </w:p>
    <w:p w14:paraId="7F67530A" w14:textId="4AF135AD" w:rsidR="00FD4523" w:rsidRDefault="004B17ED" w:rsidP="00FD4523">
      <w:pPr>
        <w:pStyle w:val="ListParagraph"/>
        <w:numPr>
          <w:ilvl w:val="1"/>
          <w:numId w:val="1"/>
        </w:numPr>
      </w:pPr>
      <w:r>
        <w:t>Goal is to keep</w:t>
      </w:r>
      <w:r w:rsidR="00B429E2">
        <w:t xml:space="preserve"> the </w:t>
      </w:r>
      <w:r w:rsidR="00625D9A">
        <w:t>conversation</w:t>
      </w:r>
      <w:r w:rsidR="00FD4523">
        <w:t xml:space="preserve"> moving in the interest of </w:t>
      </w:r>
      <w:r w:rsidR="00625D9A">
        <w:t xml:space="preserve">having enough time to discuss all </w:t>
      </w:r>
      <w:r>
        <w:t>items on agenda.</w:t>
      </w:r>
    </w:p>
    <w:p w14:paraId="0550B18E" w14:textId="7B7D5392" w:rsidR="009565EE" w:rsidRDefault="002E2B0C" w:rsidP="00E859BB">
      <w:pPr>
        <w:pStyle w:val="ListParagraph"/>
        <w:numPr>
          <w:ilvl w:val="0"/>
          <w:numId w:val="1"/>
        </w:numPr>
      </w:pPr>
      <w:r>
        <w:t>Secretary/Treasurer Repo</w:t>
      </w:r>
      <w:r w:rsidR="00FF4A71">
        <w:t>rt</w:t>
      </w:r>
      <w:r w:rsidR="00577115">
        <w:t xml:space="preserve"> </w:t>
      </w:r>
    </w:p>
    <w:p w14:paraId="11FC08D8" w14:textId="3237D5C3" w:rsidR="00132535" w:rsidRDefault="00132535" w:rsidP="00132535">
      <w:pPr>
        <w:pStyle w:val="ListParagraph"/>
        <w:numPr>
          <w:ilvl w:val="1"/>
          <w:numId w:val="1"/>
        </w:numPr>
      </w:pPr>
      <w:r>
        <w:t>Approval of minutes</w:t>
      </w:r>
      <w:r w:rsidR="001A0F23">
        <w:t xml:space="preserve"> from September 3</w:t>
      </w:r>
      <w:r w:rsidR="001A0F23" w:rsidRPr="001A0F23">
        <w:rPr>
          <w:vertAlign w:val="superscript"/>
        </w:rPr>
        <w:t>rd</w:t>
      </w:r>
      <w:r w:rsidR="001A0F23">
        <w:t xml:space="preserve"> </w:t>
      </w:r>
    </w:p>
    <w:p w14:paraId="27742CF2" w14:textId="77777777" w:rsidR="00956A3B" w:rsidRDefault="007A622A" w:rsidP="00956A3B">
      <w:pPr>
        <w:pStyle w:val="ListParagraph"/>
        <w:numPr>
          <w:ilvl w:val="2"/>
          <w:numId w:val="1"/>
        </w:numPr>
      </w:pPr>
      <w:r>
        <w:t>Brent Kane motioned, Ryan Gray seconded, minutes unanimously approved.</w:t>
      </w:r>
    </w:p>
    <w:p w14:paraId="1A8B39E2" w14:textId="55201618" w:rsidR="00FD4523" w:rsidRPr="00830428" w:rsidRDefault="001A0F23" w:rsidP="00170250">
      <w:pPr>
        <w:pStyle w:val="ListParagraph"/>
        <w:numPr>
          <w:ilvl w:val="1"/>
          <w:numId w:val="1"/>
        </w:numPr>
      </w:pPr>
      <w:r w:rsidRPr="00830428">
        <w:t xml:space="preserve">Advisors reached out </w:t>
      </w:r>
      <w:r w:rsidR="00132F5E" w:rsidRPr="00830428">
        <w:t xml:space="preserve">questioning the NACADA caseload </w:t>
      </w:r>
      <w:r w:rsidR="00FD4523" w:rsidRPr="00830428">
        <w:t>recommendations</w:t>
      </w:r>
      <w:r w:rsidR="00132F5E" w:rsidRPr="00830428">
        <w:t xml:space="preserve"> noted in the </w:t>
      </w:r>
      <w:r w:rsidR="000131EA" w:rsidRPr="00830428">
        <w:t>August 20</w:t>
      </w:r>
      <w:r w:rsidR="000131EA" w:rsidRPr="00830428">
        <w:rPr>
          <w:vertAlign w:val="superscript"/>
        </w:rPr>
        <w:t>th</w:t>
      </w:r>
      <w:r w:rsidR="000131EA" w:rsidRPr="00830428">
        <w:t xml:space="preserve"> minutes.  </w:t>
      </w:r>
      <w:r w:rsidR="009B6943">
        <w:t>A source for those</w:t>
      </w:r>
      <w:r w:rsidR="00D778F0">
        <w:t xml:space="preserve"> previously noted</w:t>
      </w:r>
      <w:bookmarkStart w:id="0" w:name="_GoBack"/>
      <w:bookmarkEnd w:id="0"/>
      <w:r w:rsidR="009B6943">
        <w:t xml:space="preserve"> numbers couldn’t be found in </w:t>
      </w:r>
      <w:r w:rsidR="00933FA6">
        <w:t xml:space="preserve">searching NACADA or CAS Standards for </w:t>
      </w:r>
      <w:r w:rsidR="004557C5">
        <w:t>Academic A</w:t>
      </w:r>
      <w:r w:rsidR="00933FA6">
        <w:t xml:space="preserve">dvising.  </w:t>
      </w:r>
      <w:r w:rsidR="00830428" w:rsidRPr="00830428">
        <w:t>AAC is doing research on advisor caseloads in an effort to enhance retention.</w:t>
      </w:r>
    </w:p>
    <w:p w14:paraId="796C7CF6" w14:textId="168D0E44" w:rsidR="00FD4523" w:rsidRDefault="003B6380" w:rsidP="00FD4523">
      <w:pPr>
        <w:pStyle w:val="ListParagraph"/>
        <w:numPr>
          <w:ilvl w:val="1"/>
          <w:numId w:val="1"/>
        </w:numPr>
      </w:pPr>
      <w:r>
        <w:t xml:space="preserve">AAC </w:t>
      </w:r>
      <w:r w:rsidR="00FD4523">
        <w:t>Budget update</w:t>
      </w:r>
    </w:p>
    <w:p w14:paraId="2DF8A38A" w14:textId="783EC058" w:rsidR="00802ED4" w:rsidRDefault="003B6380" w:rsidP="00D06858">
      <w:pPr>
        <w:pStyle w:val="ListParagraph"/>
        <w:numPr>
          <w:ilvl w:val="2"/>
          <w:numId w:val="1"/>
        </w:numPr>
      </w:pPr>
      <w:r>
        <w:t xml:space="preserve">Will be paying </w:t>
      </w:r>
      <w:r w:rsidR="00FD4523">
        <w:t xml:space="preserve">$450 </w:t>
      </w:r>
      <w:r w:rsidR="00D414CA">
        <w:t>to</w:t>
      </w:r>
      <w:r w:rsidR="00FD4523">
        <w:t xml:space="preserve"> </w:t>
      </w:r>
      <w:r w:rsidR="00D414CA">
        <w:t>Fall Advisor Day keynote</w:t>
      </w:r>
      <w:r w:rsidR="00FD4523">
        <w:t xml:space="preserve"> speaker</w:t>
      </w:r>
      <w:r w:rsidR="00D414CA">
        <w:t xml:space="preserve">.  </w:t>
      </w:r>
      <w:r w:rsidR="00FD4523">
        <w:t>$2,050 remain</w:t>
      </w:r>
      <w:r w:rsidR="00D414CA">
        <w:t>s in budget</w:t>
      </w:r>
      <w:r w:rsidR="00D06858">
        <w:t xml:space="preserve"> and</w:t>
      </w:r>
      <w:r w:rsidR="00FD4523">
        <w:t xml:space="preserve"> only other </w:t>
      </w:r>
      <w:r w:rsidR="00D06858">
        <w:t xml:space="preserve">anticipated </w:t>
      </w:r>
      <w:r w:rsidR="00FD4523">
        <w:t xml:space="preserve">fall expenditure </w:t>
      </w:r>
      <w:r w:rsidR="00D06858">
        <w:t>is</w:t>
      </w:r>
      <w:r w:rsidR="00FD4523">
        <w:t xml:space="preserve"> Advising Award</w:t>
      </w:r>
      <w:r w:rsidR="00D06858">
        <w:t>s</w:t>
      </w:r>
      <w:r w:rsidR="00FD4523">
        <w:t xml:space="preserve"> plaques</w:t>
      </w:r>
      <w:r w:rsidR="00D06858">
        <w:t>.</w:t>
      </w:r>
    </w:p>
    <w:p w14:paraId="36A69FCD" w14:textId="77777777" w:rsidR="00DA48CF" w:rsidRDefault="000804DC" w:rsidP="00DA48CF">
      <w:pPr>
        <w:pStyle w:val="ListParagraph"/>
        <w:numPr>
          <w:ilvl w:val="0"/>
          <w:numId w:val="1"/>
        </w:numPr>
      </w:pPr>
      <w:r>
        <w:t>Old Business</w:t>
      </w:r>
    </w:p>
    <w:p w14:paraId="6058FCBA" w14:textId="4C8DBB94" w:rsidR="00314024" w:rsidRPr="0087422E" w:rsidRDefault="00314024" w:rsidP="00314024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rPr>
          <w:rFonts w:eastAsia="Times New Roman"/>
        </w:rPr>
        <w:t>Department advisors’ access to imaging – Working group</w:t>
      </w:r>
    </w:p>
    <w:p w14:paraId="7461EEBC" w14:textId="733BD1D4" w:rsidR="0087422E" w:rsidRPr="00C7768C" w:rsidRDefault="0087422E" w:rsidP="0087422E">
      <w:pPr>
        <w:pStyle w:val="ListParagraph"/>
        <w:numPr>
          <w:ilvl w:val="2"/>
          <w:numId w:val="1"/>
        </w:numPr>
        <w:spacing w:after="0" w:line="240" w:lineRule="auto"/>
        <w:contextualSpacing w:val="0"/>
      </w:pPr>
      <w:r>
        <w:rPr>
          <w:rFonts w:eastAsia="Times New Roman"/>
        </w:rPr>
        <w:t>Nothing to report.</w:t>
      </w:r>
    </w:p>
    <w:p w14:paraId="09FDEC32" w14:textId="364CCBE2" w:rsidR="005E6D96" w:rsidRDefault="005E6D96" w:rsidP="005E6D96">
      <w:pPr>
        <w:pStyle w:val="ListParagraph"/>
        <w:numPr>
          <w:ilvl w:val="1"/>
          <w:numId w:val="1"/>
        </w:numPr>
      </w:pPr>
      <w:r>
        <w:t xml:space="preserve">“Best Practices” Handout for Advising during COVID </w:t>
      </w:r>
      <w:r w:rsidR="00625B7F">
        <w:t>–</w:t>
      </w:r>
      <w:r>
        <w:t xml:space="preserve"> Amelia</w:t>
      </w:r>
    </w:p>
    <w:p w14:paraId="3B36719F" w14:textId="23394CEA" w:rsidR="00763691" w:rsidRDefault="00763691" w:rsidP="00763691">
      <w:pPr>
        <w:pStyle w:val="ListParagraph"/>
        <w:numPr>
          <w:ilvl w:val="2"/>
          <w:numId w:val="1"/>
        </w:numPr>
      </w:pPr>
      <w:r>
        <w:t>Brent going back to find the</w:t>
      </w:r>
      <w:r w:rsidR="006273DE">
        <w:t xml:space="preserve"> most recent</w:t>
      </w:r>
      <w:r>
        <w:t xml:space="preserve"> </w:t>
      </w:r>
      <w:r w:rsidR="0087422E">
        <w:t>email</w:t>
      </w:r>
      <w:r w:rsidR="006273DE">
        <w:t xml:space="preserve"> in the chain</w:t>
      </w:r>
      <w:r>
        <w:t>,</w:t>
      </w:r>
      <w:r w:rsidR="006273DE">
        <w:t xml:space="preserve"> will</w:t>
      </w:r>
      <w:r>
        <w:t xml:space="preserve"> share </w:t>
      </w:r>
      <w:r w:rsidR="00C63858">
        <w:t>it with</w:t>
      </w:r>
      <w:r>
        <w:t xml:space="preserve"> Amelia, </w:t>
      </w:r>
      <w:r w:rsidR="006273DE">
        <w:t>who will share it to Advising</w:t>
      </w:r>
      <w:r>
        <w:t xml:space="preserve"> Wiki</w:t>
      </w:r>
      <w:r w:rsidR="00C63858">
        <w:t>.</w:t>
      </w:r>
    </w:p>
    <w:p w14:paraId="371C51DF" w14:textId="47E95031" w:rsidR="00625B7F" w:rsidRDefault="00625B7F" w:rsidP="00625B7F">
      <w:pPr>
        <w:pStyle w:val="ListParagraph"/>
        <w:numPr>
          <w:ilvl w:val="1"/>
          <w:numId w:val="1"/>
        </w:numPr>
      </w:pPr>
      <w:r>
        <w:t>AAC Constitution Change Approval – “Constitution” to “Charge”</w:t>
      </w:r>
    </w:p>
    <w:p w14:paraId="5CB64B3B" w14:textId="29ED7AE9" w:rsidR="00763691" w:rsidRDefault="006E695F" w:rsidP="00763691">
      <w:pPr>
        <w:pStyle w:val="ListParagraph"/>
        <w:numPr>
          <w:ilvl w:val="2"/>
          <w:numId w:val="1"/>
        </w:numPr>
      </w:pPr>
      <w:r>
        <w:t xml:space="preserve">Brent </w:t>
      </w:r>
      <w:r w:rsidR="00170250">
        <w:t xml:space="preserve">Kane </w:t>
      </w:r>
      <w:r>
        <w:t>motioned, Megan T</w:t>
      </w:r>
      <w:r w:rsidR="00170250">
        <w:t>aylor</w:t>
      </w:r>
      <w:r>
        <w:t xml:space="preserve"> seconded, m</w:t>
      </w:r>
      <w:r w:rsidR="00763691">
        <w:t>otion carried.</w:t>
      </w:r>
    </w:p>
    <w:p w14:paraId="783D3B7F" w14:textId="458404AC" w:rsidR="00763691" w:rsidRDefault="00763691" w:rsidP="00763691">
      <w:pPr>
        <w:pStyle w:val="ListParagraph"/>
        <w:numPr>
          <w:ilvl w:val="2"/>
          <w:numId w:val="1"/>
        </w:numPr>
      </w:pPr>
      <w:r>
        <w:t>Amelia’s new position</w:t>
      </w:r>
      <w:r w:rsidR="005047C9">
        <w:t xml:space="preserve"> </w:t>
      </w:r>
      <w:r w:rsidR="00D66E2E">
        <w:t>needs to be</w:t>
      </w:r>
      <w:r w:rsidR="005047C9">
        <w:t xml:space="preserve"> added</w:t>
      </w:r>
      <w:r w:rsidR="00352681">
        <w:t xml:space="preserve"> to </w:t>
      </w:r>
      <w:r w:rsidR="00C8735F">
        <w:t xml:space="preserve">Charge as well as </w:t>
      </w:r>
      <w:r w:rsidR="00232E0E">
        <w:t>“</w:t>
      </w:r>
      <w:r w:rsidR="00232E0E" w:rsidRPr="00232E0E">
        <w:t>Chair/Associate Dean with supervisory responsibilities for academic advising</w:t>
      </w:r>
      <w:r w:rsidR="00232E0E">
        <w:t xml:space="preserve">” changed to </w:t>
      </w:r>
      <w:r w:rsidR="003C65D5">
        <w:t>“</w:t>
      </w:r>
      <w:r w:rsidR="00232E0E">
        <w:t>Chair</w:t>
      </w:r>
      <w:r w:rsidR="003C65D5">
        <w:t>/Assistant Dean”</w:t>
      </w:r>
      <w:r w:rsidR="00517711">
        <w:t xml:space="preserve"> to reflect Janet’s title</w:t>
      </w:r>
    </w:p>
    <w:p w14:paraId="4E92653E" w14:textId="45BC7B67" w:rsidR="00132535" w:rsidRDefault="00625B7F" w:rsidP="00132535">
      <w:pPr>
        <w:pStyle w:val="ListParagraph"/>
        <w:numPr>
          <w:ilvl w:val="1"/>
          <w:numId w:val="1"/>
        </w:numPr>
      </w:pPr>
      <w:r>
        <w:t>Communication and use of new Student Success Dashboard – Amelia</w:t>
      </w:r>
    </w:p>
    <w:p w14:paraId="6AD70B70" w14:textId="144BE45C" w:rsidR="00B23D41" w:rsidRDefault="00B23D41" w:rsidP="00B23D41">
      <w:pPr>
        <w:pStyle w:val="ListParagraph"/>
        <w:numPr>
          <w:ilvl w:val="2"/>
          <w:numId w:val="1"/>
        </w:numPr>
      </w:pPr>
      <w:r>
        <w:t xml:space="preserve">Shared comments </w:t>
      </w:r>
      <w:r w:rsidR="00A4376A">
        <w:t xml:space="preserve">on dashboard </w:t>
      </w:r>
      <w:r>
        <w:t>from AAC with Erin Thomas</w:t>
      </w:r>
      <w:r w:rsidR="00A4376A">
        <w:t xml:space="preserve"> in Student Affairs</w:t>
      </w:r>
      <w:r>
        <w:t>.  We</w:t>
      </w:r>
      <w:r w:rsidR="00A4376A">
        <w:t xml:space="preserve"> hope to</w:t>
      </w:r>
      <w:r>
        <w:t xml:space="preserve"> launch on Monday</w:t>
      </w:r>
      <w:r w:rsidR="00A4376A">
        <w:t xml:space="preserve">, September </w:t>
      </w:r>
      <w:r>
        <w:t>21</w:t>
      </w:r>
      <w:r w:rsidRPr="00B23D41">
        <w:rPr>
          <w:vertAlign w:val="superscript"/>
        </w:rPr>
        <w:t>st</w:t>
      </w:r>
      <w:r>
        <w:t>.  EDA will be collecting feedback.  Major revisions</w:t>
      </w:r>
      <w:r w:rsidR="00343297">
        <w:t xml:space="preserve"> to the dashboard will be</w:t>
      </w:r>
      <w:r>
        <w:t xml:space="preserve"> happening in Jan</w:t>
      </w:r>
      <w:r w:rsidR="00343297">
        <w:t>uary</w:t>
      </w:r>
      <w:r>
        <w:t>.</w:t>
      </w:r>
    </w:p>
    <w:p w14:paraId="1F778BD9" w14:textId="75A3659C" w:rsidR="00132535" w:rsidRDefault="00132535" w:rsidP="00132535">
      <w:pPr>
        <w:pStyle w:val="ListParagraph"/>
        <w:numPr>
          <w:ilvl w:val="1"/>
          <w:numId w:val="1"/>
        </w:numPr>
      </w:pPr>
      <w:r>
        <w:t>2</w:t>
      </w:r>
      <w:r w:rsidRPr="00625B7F">
        <w:rPr>
          <w:vertAlign w:val="superscript"/>
        </w:rPr>
        <w:t>nd</w:t>
      </w:r>
      <w:r>
        <w:t xml:space="preserve"> 8 Week Course options in Spring – Brent</w:t>
      </w:r>
    </w:p>
    <w:p w14:paraId="187E1446" w14:textId="59E15B3A" w:rsidR="0087422E" w:rsidRDefault="0087422E" w:rsidP="0087422E">
      <w:pPr>
        <w:pStyle w:val="ListParagraph"/>
        <w:numPr>
          <w:ilvl w:val="2"/>
          <w:numId w:val="1"/>
        </w:numPr>
      </w:pPr>
      <w:r>
        <w:t>Would be beneficial if we have more options</w:t>
      </w:r>
      <w:r w:rsidR="00343297">
        <w:t xml:space="preserve"> considering how quickly these fill</w:t>
      </w:r>
    </w:p>
    <w:p w14:paraId="3C6BFE56" w14:textId="493BD36E" w:rsidR="0087422E" w:rsidRDefault="002972EB" w:rsidP="002972EB">
      <w:pPr>
        <w:pStyle w:val="ListParagraph"/>
        <w:numPr>
          <w:ilvl w:val="2"/>
          <w:numId w:val="1"/>
        </w:numPr>
      </w:pPr>
      <w:r>
        <w:t>Four THE</w:t>
      </w:r>
      <w:r w:rsidR="0087422E">
        <w:t xml:space="preserve"> classes being converted</w:t>
      </w:r>
      <w:r>
        <w:t xml:space="preserve"> as well as two SOC classes.</w:t>
      </w:r>
    </w:p>
    <w:p w14:paraId="40F2BD1F" w14:textId="4F8A272B" w:rsidR="00A92587" w:rsidRDefault="0087422E" w:rsidP="001909EE">
      <w:pPr>
        <w:pStyle w:val="ListParagraph"/>
        <w:numPr>
          <w:ilvl w:val="2"/>
          <w:numId w:val="1"/>
        </w:numPr>
      </w:pPr>
      <w:r>
        <w:t>Should academic advisors be encouraging th</w:t>
      </w:r>
      <w:r w:rsidR="007E2456">
        <w:t xml:space="preserve">ese course </w:t>
      </w:r>
      <w:r w:rsidR="00B12891">
        <w:t>conversions in</w:t>
      </w:r>
      <w:r>
        <w:t xml:space="preserve"> their </w:t>
      </w:r>
      <w:r w:rsidR="007E2456">
        <w:t xml:space="preserve">units?  </w:t>
      </w:r>
      <w:r w:rsidR="00B12891">
        <w:t xml:space="preserve">They do free up half the semester for faculty for research and </w:t>
      </w:r>
      <w:r w:rsidR="0012013B">
        <w:t xml:space="preserve">some </w:t>
      </w:r>
      <w:r w:rsidR="001909EE">
        <w:t>have</w:t>
      </w:r>
      <w:r w:rsidR="0012013B">
        <w:t xml:space="preserve"> already</w:t>
      </w:r>
      <w:r w:rsidR="001909EE">
        <w:t xml:space="preserve"> been built as </w:t>
      </w:r>
      <w:r w:rsidR="0066689F">
        <w:t>8-week</w:t>
      </w:r>
      <w:r w:rsidR="001909EE">
        <w:t xml:space="preserve"> courses for summer session.  </w:t>
      </w:r>
      <w:r w:rsidR="007E2456">
        <w:t xml:space="preserve">There’s the question of </w:t>
      </w:r>
      <w:r w:rsidR="004D298B">
        <w:t xml:space="preserve">when </w:t>
      </w:r>
      <w:r>
        <w:t>we put this out in the system</w:t>
      </w:r>
      <w:r w:rsidR="004D298B">
        <w:t>, as i</w:t>
      </w:r>
      <w:r>
        <w:t xml:space="preserve">t’s going to fill </w:t>
      </w:r>
      <w:r w:rsidR="004D298B">
        <w:t>up fast. So when</w:t>
      </w:r>
      <w:r>
        <w:t xml:space="preserve"> do we have th</w:t>
      </w:r>
      <w:r w:rsidR="004D298B">
        <w:t xml:space="preserve">ese </w:t>
      </w:r>
      <w:r>
        <w:t>in our back pocket and when do we deploy</w:t>
      </w:r>
      <w:r w:rsidR="004D298B">
        <w:t xml:space="preserve"> during advance registration?</w:t>
      </w:r>
    </w:p>
    <w:p w14:paraId="438E6D7B" w14:textId="77777777" w:rsidR="00650DFF" w:rsidRDefault="00650DFF" w:rsidP="00650DFF">
      <w:pPr>
        <w:pStyle w:val="ListParagraph"/>
        <w:ind w:left="1440"/>
      </w:pPr>
    </w:p>
    <w:p w14:paraId="5BC3C1A4" w14:textId="3FADDC9D" w:rsidR="000722F8" w:rsidRDefault="002D6C8E" w:rsidP="000722F8">
      <w:pPr>
        <w:pStyle w:val="ListParagraph"/>
        <w:numPr>
          <w:ilvl w:val="0"/>
          <w:numId w:val="1"/>
        </w:numPr>
      </w:pPr>
      <w:r>
        <w:t>N</w:t>
      </w:r>
      <w:r w:rsidR="005B732E">
        <w:t>ew Business</w:t>
      </w:r>
    </w:p>
    <w:p w14:paraId="3ADC720D" w14:textId="708A1023" w:rsidR="005E6D96" w:rsidRDefault="00625B7F" w:rsidP="009E6AC4">
      <w:pPr>
        <w:pStyle w:val="ListParagraph"/>
        <w:numPr>
          <w:ilvl w:val="1"/>
          <w:numId w:val="1"/>
        </w:numPr>
      </w:pPr>
      <w:r>
        <w:t>Advising Assessment Results by Department – Amelia/Derek Meyers</w:t>
      </w:r>
    </w:p>
    <w:p w14:paraId="6C390527" w14:textId="5A17AD1B" w:rsidR="00FD4523" w:rsidRDefault="00FD4523" w:rsidP="004414F6">
      <w:pPr>
        <w:pStyle w:val="ListParagraph"/>
        <w:numPr>
          <w:ilvl w:val="2"/>
          <w:numId w:val="1"/>
        </w:numPr>
      </w:pPr>
      <w:r>
        <w:t>Addressing student success issues at the department level, then addressing the college, then the university.</w:t>
      </w:r>
      <w:r w:rsidR="004414F6">
        <w:t xml:space="preserve">  </w:t>
      </w:r>
      <w:r>
        <w:t xml:space="preserve">Academic advising is incredibly important to student success. </w:t>
      </w:r>
      <w:r w:rsidR="00047509">
        <w:t xml:space="preserve"> The intent is</w:t>
      </w:r>
      <w:r>
        <w:t xml:space="preserve"> to include some assessment pieces to support this.</w:t>
      </w:r>
    </w:p>
    <w:p w14:paraId="585B611E" w14:textId="77777777" w:rsidR="002D1782" w:rsidRDefault="00FD4523" w:rsidP="002D1782">
      <w:pPr>
        <w:pStyle w:val="ListParagraph"/>
        <w:numPr>
          <w:ilvl w:val="2"/>
          <w:numId w:val="1"/>
        </w:numPr>
      </w:pPr>
      <w:r>
        <w:t xml:space="preserve">Derek wanted </w:t>
      </w:r>
      <w:r w:rsidR="0099797C">
        <w:t>data</w:t>
      </w:r>
      <w:r w:rsidR="00E3217C">
        <w:t xml:space="preserve"> sharing</w:t>
      </w:r>
      <w:r w:rsidR="0099797C">
        <w:t xml:space="preserve"> of graduation and persistence rates</w:t>
      </w:r>
      <w:r w:rsidR="00664FE8">
        <w:t xml:space="preserve"> </w:t>
      </w:r>
      <w:r w:rsidR="00236A2A">
        <w:t>and where students go when they leave a department</w:t>
      </w:r>
      <w:r w:rsidR="00664FE8">
        <w:t xml:space="preserve"> ran past AAC firs</w:t>
      </w:r>
      <w:r w:rsidR="00236A2A">
        <w:t>t.</w:t>
      </w:r>
    </w:p>
    <w:p w14:paraId="0DB8300F" w14:textId="6CF64A99" w:rsidR="000971AD" w:rsidRDefault="00FD4523" w:rsidP="004414F6">
      <w:pPr>
        <w:pStyle w:val="ListParagraph"/>
        <w:numPr>
          <w:ilvl w:val="2"/>
          <w:numId w:val="1"/>
        </w:numPr>
      </w:pPr>
      <w:r>
        <w:t>Know that anyone looking at raw data would not necessarily know who the target advisor was in the responses.</w:t>
      </w:r>
      <w:r w:rsidR="004414F6">
        <w:t xml:space="preserve">  </w:t>
      </w:r>
      <w:r>
        <w:t>We would only share department to department, not comparing against other departments.</w:t>
      </w:r>
    </w:p>
    <w:p w14:paraId="06D1A98F" w14:textId="77777777" w:rsidR="00B35102" w:rsidRDefault="00FD4523" w:rsidP="00B35102">
      <w:pPr>
        <w:pStyle w:val="ListParagraph"/>
        <w:numPr>
          <w:ilvl w:val="2"/>
          <w:numId w:val="1"/>
        </w:numPr>
      </w:pPr>
      <w:r>
        <w:t xml:space="preserve">What about first year advisors?  </w:t>
      </w:r>
      <w:r w:rsidR="000971AD">
        <w:t>Are they f</w:t>
      </w:r>
      <w:r>
        <w:t xml:space="preserve">actored into </w:t>
      </w:r>
      <w:r w:rsidR="003050F8">
        <w:t xml:space="preserve">the </w:t>
      </w:r>
      <w:r>
        <w:t>department</w:t>
      </w:r>
      <w:r w:rsidR="003050F8">
        <w:t xml:space="preserve"> they are liaison for</w:t>
      </w:r>
      <w:r>
        <w:t>?</w:t>
      </w:r>
      <w:r w:rsidR="00363B46">
        <w:t xml:space="preserve">  We will use ULID and major identified at the time </w:t>
      </w:r>
      <w:r w:rsidR="00B35102">
        <w:t xml:space="preserve">of assessment completion </w:t>
      </w:r>
      <w:r w:rsidR="00363B46">
        <w:t xml:space="preserve">to ensure that students responses are targeted at specific advisors. </w:t>
      </w:r>
    </w:p>
    <w:p w14:paraId="114CCCEC" w14:textId="0A900762" w:rsidR="004C764C" w:rsidRDefault="00363B46" w:rsidP="004C764C">
      <w:pPr>
        <w:pStyle w:val="ListParagraph"/>
        <w:numPr>
          <w:ilvl w:val="2"/>
          <w:numId w:val="1"/>
        </w:numPr>
      </w:pPr>
      <w:r>
        <w:t>We do tell students that the survey is anonymous (not confidenti</w:t>
      </w:r>
      <w:r w:rsidR="006B684A">
        <w:t>al), therefore is it right to</w:t>
      </w:r>
      <w:r>
        <w:t xml:space="preserve"> shar</w:t>
      </w:r>
      <w:r w:rsidR="006B684A">
        <w:t>e</w:t>
      </w:r>
      <w:r>
        <w:t xml:space="preserve"> identifying info about the advisor</w:t>
      </w:r>
      <w:r w:rsidR="005D4311">
        <w:t>?</w:t>
      </w:r>
      <w:r>
        <w:t xml:space="preserve">   Conversely, </w:t>
      </w:r>
      <w:r w:rsidR="006F34DC">
        <w:t>t</w:t>
      </w:r>
      <w:r>
        <w:t>he needs addressed by unit</w:t>
      </w:r>
      <w:r w:rsidR="006F34DC">
        <w:t xml:space="preserve"> do sh</w:t>
      </w:r>
      <w:r>
        <w:t>ow</w:t>
      </w:r>
      <w:r w:rsidR="004C764C">
        <w:t xml:space="preserve"> </w:t>
      </w:r>
      <w:r>
        <w:t xml:space="preserve">great need for advising. </w:t>
      </w:r>
    </w:p>
    <w:p w14:paraId="23CF85B8" w14:textId="77777777" w:rsidR="004C764C" w:rsidRDefault="00363B46" w:rsidP="004C764C">
      <w:pPr>
        <w:pStyle w:val="ListParagraph"/>
        <w:numPr>
          <w:ilvl w:val="2"/>
          <w:numId w:val="1"/>
        </w:numPr>
      </w:pPr>
      <w:r>
        <w:t>We should approach this with caution - It’s not a clean sharp line from students to advisors.  Special pop</w:t>
      </w:r>
      <w:r w:rsidR="004C764C">
        <w:t>ulation</w:t>
      </w:r>
      <w:r>
        <w:t>s are really important to consider</w:t>
      </w:r>
      <w:r w:rsidR="004C764C">
        <w:t xml:space="preserve"> here</w:t>
      </w:r>
      <w:r>
        <w:t>.</w:t>
      </w:r>
    </w:p>
    <w:p w14:paraId="0A3ACA83" w14:textId="4C1547A0" w:rsidR="0071073A" w:rsidRDefault="00363B46" w:rsidP="0071073A">
      <w:pPr>
        <w:pStyle w:val="ListParagraph"/>
        <w:numPr>
          <w:ilvl w:val="2"/>
          <w:numId w:val="1"/>
        </w:numPr>
      </w:pPr>
      <w:r>
        <w:t>We were under IRB</w:t>
      </w:r>
      <w:r w:rsidR="00376D67">
        <w:t xml:space="preserve"> for survey - </w:t>
      </w:r>
      <w:r>
        <w:t>is that a proble</w:t>
      </w:r>
      <w:r w:rsidR="00376D67">
        <w:t>m?</w:t>
      </w:r>
      <w:r>
        <w:t xml:space="preserve">  Derek </w:t>
      </w:r>
      <w:r w:rsidR="00376D67">
        <w:t xml:space="preserve">will be </w:t>
      </w:r>
      <w:r w:rsidR="001D278F">
        <w:t>looking</w:t>
      </w:r>
      <w:r>
        <w:t xml:space="preserve"> into it.</w:t>
      </w:r>
    </w:p>
    <w:p w14:paraId="79E2B5A3" w14:textId="77777777" w:rsidR="0071073A" w:rsidRDefault="0071073A" w:rsidP="0071073A">
      <w:pPr>
        <w:pStyle w:val="ListParagraph"/>
        <w:numPr>
          <w:ilvl w:val="2"/>
          <w:numId w:val="1"/>
        </w:numPr>
      </w:pPr>
      <w:r>
        <w:t>U</w:t>
      </w:r>
      <w:r w:rsidR="00363B46">
        <w:t xml:space="preserve"> College – are students working with assigned advisor or A</w:t>
      </w:r>
      <w:r>
        <w:t>dvisor on call</w:t>
      </w:r>
      <w:r w:rsidR="00363B46">
        <w:t xml:space="preserve">?  </w:t>
      </w:r>
      <w:r>
        <w:t>Sometimes</w:t>
      </w:r>
      <w:r w:rsidR="00363B46">
        <w:t xml:space="preserve"> they’ll want to stay with AOC, but mostly assigned advisors.</w:t>
      </w:r>
    </w:p>
    <w:p w14:paraId="292E4EBC" w14:textId="48DC5FA8" w:rsidR="00983A99" w:rsidRDefault="00363B46" w:rsidP="00983A99">
      <w:pPr>
        <w:pStyle w:val="ListParagraph"/>
        <w:numPr>
          <w:ilvl w:val="2"/>
          <w:numId w:val="1"/>
        </w:numPr>
      </w:pPr>
      <w:r>
        <w:t>Will be presenting trends to department chairs.  Education piece showing the importance of academic advising</w:t>
      </w:r>
      <w:r w:rsidR="00610423">
        <w:t xml:space="preserve"> and how it ties to student success, </w:t>
      </w:r>
      <w:r w:rsidR="001D278F">
        <w:t xml:space="preserve">which </w:t>
      </w:r>
      <w:r w:rsidR="00610423">
        <w:t>feed</w:t>
      </w:r>
      <w:r w:rsidR="001D278F">
        <w:t>s</w:t>
      </w:r>
      <w:r w:rsidR="00610423">
        <w:t xml:space="preserve"> into our conversations about </w:t>
      </w:r>
      <w:r w:rsidR="00A87A4B">
        <w:t xml:space="preserve">high </w:t>
      </w:r>
      <w:r w:rsidR="00610423">
        <w:t>caseloads.  The goal is not to point out terrible advisors in the departments.</w:t>
      </w:r>
    </w:p>
    <w:p w14:paraId="6407FD4E" w14:textId="77777777" w:rsidR="00983A99" w:rsidRDefault="00983A99" w:rsidP="00983A99">
      <w:pPr>
        <w:pStyle w:val="ListParagraph"/>
        <w:numPr>
          <w:ilvl w:val="2"/>
          <w:numId w:val="1"/>
        </w:numPr>
      </w:pPr>
      <w:r>
        <w:t>Quantitative</w:t>
      </w:r>
      <w:r w:rsidR="00610423">
        <w:t xml:space="preserve"> data would be telling this story – </w:t>
      </w:r>
      <w:r>
        <w:t>identifying</w:t>
      </w:r>
      <w:r w:rsidR="00610423">
        <w:t xml:space="preserve"> </w:t>
      </w:r>
      <w:r>
        <w:t>qualitative</w:t>
      </w:r>
      <w:r w:rsidR="00610423">
        <w:t xml:space="preserve"> data info was pulled out by Derek. Not Amelia’s intent to share qual</w:t>
      </w:r>
      <w:r>
        <w:t>itative</w:t>
      </w:r>
      <w:r w:rsidR="00610423">
        <w:t xml:space="preserve"> data.</w:t>
      </w:r>
    </w:p>
    <w:p w14:paraId="11BE6154" w14:textId="7F7BDD87" w:rsidR="002E54AE" w:rsidRDefault="00610423" w:rsidP="002E54AE">
      <w:pPr>
        <w:pStyle w:val="ListParagraph"/>
        <w:numPr>
          <w:ilvl w:val="2"/>
          <w:numId w:val="1"/>
        </w:numPr>
      </w:pPr>
      <w:r>
        <w:t xml:space="preserve">Would this be sent to advisors themselves or just </w:t>
      </w:r>
      <w:r w:rsidR="00C2407D">
        <w:t>C</w:t>
      </w:r>
      <w:r>
        <w:t xml:space="preserve">hairs?  Amelia is going to begin setting up meeting starting end of Sept.  She has test depts </w:t>
      </w:r>
      <w:r w:rsidR="00326A47">
        <w:t>identified</w:t>
      </w:r>
      <w:r>
        <w:t xml:space="preserve"> to see what kind of info all </w:t>
      </w:r>
      <w:r w:rsidR="00BF4010">
        <w:t>departments</w:t>
      </w:r>
      <w:r>
        <w:t xml:space="preserve"> would want.  If advisors are </w:t>
      </w:r>
      <w:r w:rsidR="00326A47">
        <w:t>comfortable</w:t>
      </w:r>
      <w:r>
        <w:t xml:space="preserve">, </w:t>
      </w:r>
      <w:r w:rsidR="00326A47">
        <w:t>she thinks she will bring</w:t>
      </w:r>
      <w:r w:rsidR="00CC27F4">
        <w:t xml:space="preserve"> it to</w:t>
      </w:r>
      <w:r>
        <w:t xml:space="preserve"> AAC to see if we should share this with academic advisors.  Any concerns about this</w:t>
      </w:r>
      <w:r w:rsidR="002366CA">
        <w:t xml:space="preserve"> from </w:t>
      </w:r>
      <w:r w:rsidR="00390B40">
        <w:t>lone</w:t>
      </w:r>
      <w:r>
        <w:t xml:space="preserve"> department advisors – having Amelia come talk to boss about advising? </w:t>
      </w:r>
      <w:r w:rsidR="002E54AE">
        <w:t xml:space="preserve"> T</w:t>
      </w:r>
      <w:r>
        <w:t xml:space="preserve">his </w:t>
      </w:r>
      <w:r w:rsidR="002E54AE">
        <w:t xml:space="preserve">is </w:t>
      </w:r>
      <w:r w:rsidR="00E112F5">
        <w:t>only</w:t>
      </w:r>
      <w:r>
        <w:t xml:space="preserve"> one piece of what she will be talking to them about.  Also talking about courses with high DFWI rates.  </w:t>
      </w:r>
    </w:p>
    <w:p w14:paraId="144E281B" w14:textId="13EF8A47" w:rsidR="00610423" w:rsidRDefault="007531BE" w:rsidP="002E54AE">
      <w:pPr>
        <w:pStyle w:val="ListParagraph"/>
        <w:numPr>
          <w:ilvl w:val="2"/>
          <w:numId w:val="1"/>
        </w:numPr>
      </w:pPr>
      <w:r>
        <w:t>Voting members voted on</w:t>
      </w:r>
      <w:r w:rsidR="00610423">
        <w:t xml:space="preserve"> </w:t>
      </w:r>
      <w:r w:rsidR="00D30317">
        <w:t>Amelia</w:t>
      </w:r>
      <w:r>
        <w:t>’s intention of</w:t>
      </w:r>
      <w:r w:rsidR="00610423">
        <w:t xml:space="preserve"> working with </w:t>
      </w:r>
      <w:r w:rsidR="00D30317">
        <w:t>Derek</w:t>
      </w:r>
      <w:r w:rsidR="00610423">
        <w:t xml:space="preserve"> to move forward with collecting infor</w:t>
      </w:r>
      <w:r w:rsidR="00D30317">
        <w:t>mation</w:t>
      </w:r>
      <w:r w:rsidR="00610423">
        <w:t xml:space="preserve"> and talking to test departments.  Motion carried.</w:t>
      </w:r>
    </w:p>
    <w:p w14:paraId="04AB9AAC" w14:textId="7A714793" w:rsidR="00625B7F" w:rsidRDefault="00625B7F" w:rsidP="009E6AC4">
      <w:pPr>
        <w:pStyle w:val="ListParagraph"/>
        <w:numPr>
          <w:ilvl w:val="1"/>
          <w:numId w:val="1"/>
        </w:numPr>
      </w:pPr>
      <w:r>
        <w:t>Advising Assessment Tools/ILACADA – Shanna</w:t>
      </w:r>
    </w:p>
    <w:p w14:paraId="66D3DAFF" w14:textId="063636F0" w:rsidR="00FD4523" w:rsidRDefault="00FD4523" w:rsidP="00FD4523">
      <w:pPr>
        <w:pStyle w:val="ListParagraph"/>
        <w:numPr>
          <w:ilvl w:val="2"/>
          <w:numId w:val="1"/>
        </w:numPr>
      </w:pPr>
      <w:r>
        <w:t>I know we were taking this year</w:t>
      </w:r>
      <w:r w:rsidR="00DB4E6B">
        <w:t xml:space="preserve"> off of the advising assessment</w:t>
      </w:r>
      <w:r>
        <w:t xml:space="preserve"> to reformulate the questions and help with gaps to advising community</w:t>
      </w:r>
      <w:r w:rsidR="00DB4E6B">
        <w:t>.</w:t>
      </w:r>
    </w:p>
    <w:p w14:paraId="2BF738AC" w14:textId="1910FDDC" w:rsidR="00625B7F" w:rsidRDefault="00DB4E6B" w:rsidP="00625B7F">
      <w:pPr>
        <w:pStyle w:val="ListParagraph"/>
        <w:numPr>
          <w:ilvl w:val="2"/>
          <w:numId w:val="1"/>
        </w:numPr>
      </w:pPr>
      <w:r>
        <w:lastRenderedPageBreak/>
        <w:t xml:space="preserve">These tools were shared at annual ILACADA conference and a few of the ISU advisors in attendance were impressed:  </w:t>
      </w:r>
      <w:hyperlink r:id="rId8" w:history="1">
        <w:r w:rsidRPr="003715F4">
          <w:rPr>
            <w:rStyle w:val="Hyperlink"/>
          </w:rPr>
          <w:t>https://drive.google.com/drive/folders/1VQXtd69UR0W-MZsiih8pWXsboSFsFw2t</w:t>
        </w:r>
      </w:hyperlink>
      <w:r w:rsidR="00625B7F">
        <w:t xml:space="preserve"> </w:t>
      </w:r>
    </w:p>
    <w:p w14:paraId="12BE2692" w14:textId="0BFFFC20" w:rsidR="00A52DD9" w:rsidRDefault="00DB4E6B" w:rsidP="00625B7F">
      <w:pPr>
        <w:pStyle w:val="ListParagraph"/>
        <w:numPr>
          <w:ilvl w:val="2"/>
          <w:numId w:val="1"/>
        </w:numPr>
      </w:pPr>
      <w:r>
        <w:t>These tools assess</w:t>
      </w:r>
      <w:r w:rsidR="00AA567B">
        <w:t xml:space="preserve"> advisors, whereas ours assess advising.  I</w:t>
      </w:r>
      <w:r w:rsidR="00A52DD9">
        <w:t>t’s not our place to review advisors</w:t>
      </w:r>
      <w:r w:rsidR="00AA567B">
        <w:t>.  This is done department by department</w:t>
      </w:r>
      <w:r w:rsidR="00DD5CFE">
        <w:t xml:space="preserve"> since duties vary greatly.</w:t>
      </w:r>
    </w:p>
    <w:p w14:paraId="7AE92B82" w14:textId="1787A06D" w:rsidR="00A52DD9" w:rsidRDefault="007E47D4" w:rsidP="00625B7F">
      <w:pPr>
        <w:pStyle w:val="ListParagraph"/>
        <w:numPr>
          <w:ilvl w:val="2"/>
          <w:numId w:val="1"/>
        </w:numPr>
      </w:pPr>
      <w:r>
        <w:t>Samples of advisor assessments units are using will be shared to Advising Wiki.</w:t>
      </w:r>
      <w:r w:rsidR="00A52DD9">
        <w:t xml:space="preserve"> </w:t>
      </w:r>
    </w:p>
    <w:p w14:paraId="668B29F7" w14:textId="35003A8E" w:rsidR="00625B7F" w:rsidRDefault="00625B7F" w:rsidP="009E6AC4">
      <w:pPr>
        <w:pStyle w:val="ListParagraph"/>
        <w:numPr>
          <w:ilvl w:val="1"/>
          <w:numId w:val="1"/>
        </w:numPr>
      </w:pPr>
      <w:r>
        <w:t>Communications with Students on WX Date – Megan</w:t>
      </w:r>
    </w:p>
    <w:p w14:paraId="64D318C0" w14:textId="2B818904" w:rsidR="00A52DD9" w:rsidRDefault="00A52DD9" w:rsidP="00A52DD9">
      <w:pPr>
        <w:pStyle w:val="ListParagraph"/>
        <w:numPr>
          <w:ilvl w:val="2"/>
          <w:numId w:val="1"/>
        </w:numPr>
      </w:pPr>
      <w:r>
        <w:t>UC Advisors are requesting additional information about the WX deadline extensions</w:t>
      </w:r>
      <w:r w:rsidR="007E47D4">
        <w:t xml:space="preserve"> be sent to students.</w:t>
      </w:r>
    </w:p>
    <w:p w14:paraId="69440243" w14:textId="1A96A61B" w:rsidR="00ED22AB" w:rsidRDefault="00A52DD9" w:rsidP="00A52DD9">
      <w:pPr>
        <w:pStyle w:val="ListParagraph"/>
        <w:numPr>
          <w:ilvl w:val="2"/>
          <w:numId w:val="1"/>
        </w:numPr>
      </w:pPr>
      <w:r>
        <w:t>Is this deficit</w:t>
      </w:r>
      <w:r w:rsidR="007E47D4">
        <w:t xml:space="preserve"> thinking to further </w:t>
      </w:r>
      <w:r w:rsidR="00C2535B">
        <w:t>highlight this</w:t>
      </w:r>
      <w:r w:rsidR="003A4E2B">
        <w:t>?</w:t>
      </w:r>
      <w:r>
        <w:t xml:space="preserve">  What is it we’re trying to accomplish</w:t>
      </w:r>
      <w:r w:rsidR="00EE103A">
        <w:t xml:space="preserve"> with </w:t>
      </w:r>
      <w:r w:rsidR="00A7070A">
        <w:t>sending again</w:t>
      </w:r>
      <w:r>
        <w:t xml:space="preserve">?  </w:t>
      </w:r>
    </w:p>
    <w:p w14:paraId="67981274" w14:textId="45D8BBD5" w:rsidR="00A52DD9" w:rsidRDefault="00C84B31" w:rsidP="00A52DD9">
      <w:pPr>
        <w:pStyle w:val="ListParagraph"/>
        <w:numPr>
          <w:ilvl w:val="2"/>
          <w:numId w:val="1"/>
        </w:numPr>
      </w:pPr>
      <w:r>
        <w:t>We want to ensure that</w:t>
      </w:r>
      <w:r w:rsidR="00A52DD9">
        <w:t xml:space="preserve"> students are able to see th</w:t>
      </w:r>
      <w:r>
        <w:t>e information, as some are surprised by this in advising appointments</w:t>
      </w:r>
      <w:r w:rsidR="00A52DD9">
        <w:t>.  It was 5 paragraphs down</w:t>
      </w:r>
      <w:r w:rsidR="004629D6">
        <w:t xml:space="preserve"> in the update that was sent out</w:t>
      </w:r>
      <w:r w:rsidR="00A52DD9">
        <w:t>.</w:t>
      </w:r>
    </w:p>
    <w:p w14:paraId="6BD35F3A" w14:textId="60A93ADE" w:rsidR="00763691" w:rsidRDefault="00763691" w:rsidP="00A52DD9">
      <w:pPr>
        <w:pStyle w:val="ListParagraph"/>
        <w:numPr>
          <w:ilvl w:val="2"/>
          <w:numId w:val="1"/>
        </w:numPr>
      </w:pPr>
      <w:r>
        <w:t>Advisors</w:t>
      </w:r>
      <w:r w:rsidR="004629D6">
        <w:t xml:space="preserve"> should</w:t>
      </w:r>
      <w:r>
        <w:t xml:space="preserve"> forward on this info</w:t>
      </w:r>
      <w:r w:rsidR="004629D6">
        <w:t xml:space="preserve"> to their caseloads as well.</w:t>
      </w:r>
    </w:p>
    <w:p w14:paraId="34096000" w14:textId="574439A1" w:rsidR="00763691" w:rsidRDefault="00763691" w:rsidP="00A52DD9">
      <w:pPr>
        <w:pStyle w:val="ListParagraph"/>
        <w:numPr>
          <w:ilvl w:val="2"/>
          <w:numId w:val="1"/>
        </w:numPr>
      </w:pPr>
      <w:r>
        <w:t>AAC recommends Registrar send an email to students about this</w:t>
      </w:r>
      <w:r w:rsidR="004629D6">
        <w:t>.</w:t>
      </w:r>
    </w:p>
    <w:p w14:paraId="3C86DF2C" w14:textId="5C10F134" w:rsidR="00625B7F" w:rsidRDefault="00625B7F" w:rsidP="009E6AC4">
      <w:pPr>
        <w:pStyle w:val="ListParagraph"/>
        <w:numPr>
          <w:ilvl w:val="1"/>
          <w:numId w:val="1"/>
        </w:numPr>
      </w:pPr>
      <w:r>
        <w:t xml:space="preserve">Support for Black students </w:t>
      </w:r>
      <w:r w:rsidR="00132535">
        <w:t xml:space="preserve">follow up </w:t>
      </w:r>
      <w:r w:rsidR="00763691">
        <w:t>–</w:t>
      </w:r>
      <w:r>
        <w:t xml:space="preserve"> </w:t>
      </w:r>
      <w:r w:rsidR="00132535">
        <w:t>Brent</w:t>
      </w:r>
    </w:p>
    <w:p w14:paraId="11023794" w14:textId="2DE65ED2" w:rsidR="00C87D4A" w:rsidRDefault="00C87D4A" w:rsidP="00C87D4A">
      <w:pPr>
        <w:pStyle w:val="ListParagraph"/>
        <w:numPr>
          <w:ilvl w:val="2"/>
          <w:numId w:val="1"/>
        </w:numPr>
      </w:pPr>
      <w:r>
        <w:t>An important topic was brought up at the end of our last meeting that we want to give more time to.</w:t>
      </w:r>
    </w:p>
    <w:p w14:paraId="2993425E" w14:textId="2D3D5AFD" w:rsidR="00763691" w:rsidRDefault="00763691" w:rsidP="00763691">
      <w:pPr>
        <w:pStyle w:val="ListParagraph"/>
        <w:numPr>
          <w:ilvl w:val="2"/>
          <w:numId w:val="1"/>
        </w:numPr>
      </w:pPr>
      <w:r>
        <w:t>Not really doing a very good job in responding to our black students’ needs.  They have reached out to us with problems</w:t>
      </w:r>
      <w:r w:rsidR="0037513D">
        <w:t xml:space="preserve"> and w</w:t>
      </w:r>
      <w:r>
        <w:t>e need to do a better job in helping them feel successful and welcomed</w:t>
      </w:r>
      <w:r w:rsidR="0037513D">
        <w:t xml:space="preserve"> at ISU.</w:t>
      </w:r>
    </w:p>
    <w:p w14:paraId="06B0A7E3" w14:textId="10CED2DB" w:rsidR="00763691" w:rsidRDefault="00763691" w:rsidP="00763691">
      <w:pPr>
        <w:pStyle w:val="ListParagraph"/>
        <w:numPr>
          <w:ilvl w:val="2"/>
          <w:numId w:val="1"/>
        </w:numPr>
      </w:pPr>
      <w:r>
        <w:t xml:space="preserve">AAC recommends </w:t>
      </w:r>
      <w:r w:rsidR="00B84247">
        <w:t xml:space="preserve">that we </w:t>
      </w:r>
      <w:r>
        <w:t xml:space="preserve">continue to put resources into </w:t>
      </w:r>
      <w:r w:rsidR="00B84247">
        <w:t xml:space="preserve">professional development opportunities which </w:t>
      </w:r>
      <w:r w:rsidR="00B2390D">
        <w:t>address realizing anti-racism in advising</w:t>
      </w:r>
      <w:r>
        <w:t>,</w:t>
      </w:r>
      <w:r w:rsidR="00C61431">
        <w:t xml:space="preserve"> that we</w:t>
      </w:r>
      <w:r>
        <w:t xml:space="preserve"> following up on</w:t>
      </w:r>
      <w:r w:rsidR="00C61431">
        <w:t xml:space="preserve"> our</w:t>
      </w:r>
      <w:r>
        <w:t xml:space="preserve"> conversation from </w:t>
      </w:r>
      <w:r w:rsidR="00C61431">
        <w:t>spring semester regarding marginalized students</w:t>
      </w:r>
      <w:r>
        <w:t>,</w:t>
      </w:r>
      <w:r w:rsidR="00C61431">
        <w:t xml:space="preserve"> and that we all</w:t>
      </w:r>
      <w:r w:rsidR="007B003F">
        <w:t xml:space="preserve"> take a look at the resources</w:t>
      </w:r>
      <w:r>
        <w:t xml:space="preserve"> Amanda</w:t>
      </w:r>
      <w:r w:rsidR="007B003F">
        <w:t xml:space="preserve"> Papinchock</w:t>
      </w:r>
      <w:r w:rsidR="0041125E">
        <w:t xml:space="preserve"> shared</w:t>
      </w:r>
      <w:r>
        <w:t xml:space="preserve"> to the Advising Wiki</w:t>
      </w:r>
      <w:r w:rsidR="00B23D41">
        <w:t xml:space="preserve"> </w:t>
      </w:r>
      <w:r w:rsidR="007B003F">
        <w:t>addressing</w:t>
      </w:r>
      <w:r w:rsidR="00B23D41">
        <w:t xml:space="preserve"> anti-racism</w:t>
      </w:r>
      <w:r w:rsidR="007B003F">
        <w:t>.</w:t>
      </w:r>
    </w:p>
    <w:p w14:paraId="20C6DFEE" w14:textId="065AF9A6" w:rsidR="00625B7F" w:rsidRDefault="00132535" w:rsidP="009E6AC4">
      <w:pPr>
        <w:pStyle w:val="ListParagraph"/>
        <w:numPr>
          <w:ilvl w:val="1"/>
          <w:numId w:val="1"/>
        </w:numPr>
      </w:pPr>
      <w:r>
        <w:t xml:space="preserve">Advisor feedback on Town Halls </w:t>
      </w:r>
      <w:r w:rsidR="00B23D41">
        <w:t>–</w:t>
      </w:r>
      <w:r>
        <w:t xml:space="preserve"> Brent</w:t>
      </w:r>
    </w:p>
    <w:p w14:paraId="58F3AD5A" w14:textId="46642073" w:rsidR="00B23D41" w:rsidRDefault="0041125E" w:rsidP="001C004B">
      <w:pPr>
        <w:pStyle w:val="ListParagraph"/>
        <w:numPr>
          <w:ilvl w:val="2"/>
          <w:numId w:val="1"/>
        </w:numPr>
      </w:pPr>
      <w:r>
        <w:t>Advisors appreciate these opportunities, in fact they</w:t>
      </w:r>
      <w:r w:rsidR="00B23D41">
        <w:t xml:space="preserve"> love it so much they want </w:t>
      </w:r>
      <w:r w:rsidR="001C004B">
        <w:t>Amy</w:t>
      </w:r>
      <w:r>
        <w:t xml:space="preserve"> to host these</w:t>
      </w:r>
      <w:r w:rsidR="001C004B">
        <w:t xml:space="preserve"> </w:t>
      </w:r>
      <w:r w:rsidR="00B23D41">
        <w:t>by college</w:t>
      </w:r>
      <w:r w:rsidR="001C004B">
        <w:t>.  T</w:t>
      </w:r>
      <w:r w:rsidR="00B23D41">
        <w:t>hey are not as comfortable sharing in that</w:t>
      </w:r>
      <w:r w:rsidR="001C004B">
        <w:t xml:space="preserve"> large group</w:t>
      </w:r>
      <w:r w:rsidR="00B23D41">
        <w:t xml:space="preserve"> format.</w:t>
      </w:r>
    </w:p>
    <w:p w14:paraId="30EA03C9" w14:textId="3C4DDE79" w:rsidR="00387DC3" w:rsidRDefault="00B23D41" w:rsidP="00EB3B73">
      <w:pPr>
        <w:pStyle w:val="ListParagraph"/>
        <w:numPr>
          <w:ilvl w:val="2"/>
          <w:numId w:val="1"/>
        </w:numPr>
      </w:pPr>
      <w:r>
        <w:t xml:space="preserve">Amy will take a look at </w:t>
      </w:r>
      <w:r w:rsidR="001C004B">
        <w:t xml:space="preserve">her </w:t>
      </w:r>
      <w:r>
        <w:t>schedule and see</w:t>
      </w:r>
      <w:r w:rsidR="001C004B">
        <w:t xml:space="preserve"> if these can be </w:t>
      </w:r>
      <w:r w:rsidR="00EB3B73">
        <w:t>fit in, in the meantime will consider adding polls to larger town halls</w:t>
      </w:r>
      <w:r w:rsidR="00062F39">
        <w:t xml:space="preserve"> to help with engagement.</w:t>
      </w:r>
    </w:p>
    <w:p w14:paraId="308D43A5" w14:textId="2E97337D" w:rsidR="00FE3588" w:rsidRDefault="007C1EE3" w:rsidP="00EA69EB">
      <w:pPr>
        <w:pStyle w:val="ListParagraph"/>
        <w:numPr>
          <w:ilvl w:val="0"/>
          <w:numId w:val="1"/>
        </w:numPr>
      </w:pPr>
      <w:r>
        <w:t>C</w:t>
      </w:r>
      <w:r w:rsidR="00DD431F">
        <w:t>ampus Solutions/Registration</w:t>
      </w:r>
    </w:p>
    <w:p w14:paraId="5D55A2A0" w14:textId="55702FDB" w:rsidR="00C7768C" w:rsidRDefault="00C7768C" w:rsidP="00C7768C">
      <w:pPr>
        <w:pStyle w:val="ListParagraph"/>
        <w:numPr>
          <w:ilvl w:val="1"/>
          <w:numId w:val="1"/>
        </w:numPr>
      </w:pPr>
      <w:r>
        <w:t xml:space="preserve">Asynchronous/Synchronous listings for spring </w:t>
      </w:r>
      <w:r w:rsidR="00654617">
        <w:t>–</w:t>
      </w:r>
      <w:r>
        <w:t xml:space="preserve"> Brent</w:t>
      </w:r>
    </w:p>
    <w:p w14:paraId="4BE8C464" w14:textId="1717FC62" w:rsidR="00654617" w:rsidRDefault="00654617" w:rsidP="00654617">
      <w:pPr>
        <w:pStyle w:val="ListParagraph"/>
        <w:numPr>
          <w:ilvl w:val="2"/>
          <w:numId w:val="1"/>
        </w:numPr>
      </w:pPr>
      <w:r>
        <w:t>Can we hide spring classes while modalities are changing</w:t>
      </w:r>
      <w:r w:rsidR="00743407">
        <w:t xml:space="preserve"> to avoid confusion</w:t>
      </w:r>
      <w:r>
        <w:t>? Students are already looking at it, hesitate to make it disappear.</w:t>
      </w:r>
    </w:p>
    <w:p w14:paraId="3BC31662" w14:textId="23BF3897" w:rsidR="00654617" w:rsidRDefault="00654617" w:rsidP="00654617">
      <w:pPr>
        <w:pStyle w:val="ListParagraph"/>
        <w:numPr>
          <w:ilvl w:val="2"/>
          <w:numId w:val="1"/>
        </w:numPr>
      </w:pPr>
      <w:r>
        <w:lastRenderedPageBreak/>
        <w:t xml:space="preserve">How about </w:t>
      </w:r>
      <w:r w:rsidR="007D7ED3">
        <w:t xml:space="preserve">adding </w:t>
      </w:r>
      <w:r>
        <w:t xml:space="preserve">a heading warning students that modalities are changing – </w:t>
      </w:r>
      <w:r w:rsidR="00743407">
        <w:t xml:space="preserve">which is something </w:t>
      </w:r>
      <w:r w:rsidR="002C7627">
        <w:t xml:space="preserve">that is </w:t>
      </w:r>
      <w:r>
        <w:t xml:space="preserve">always </w:t>
      </w:r>
      <w:r w:rsidR="002C7627">
        <w:t>capable of happening</w:t>
      </w:r>
      <w:r>
        <w:t xml:space="preserve">, just didn’t happen at the frequency </w:t>
      </w:r>
      <w:r w:rsidR="002C7627">
        <w:t>it has been</w:t>
      </w:r>
      <w:r>
        <w:t xml:space="preserve"> recently</w:t>
      </w:r>
      <w:r w:rsidR="002C7627">
        <w:t>.</w:t>
      </w:r>
    </w:p>
    <w:p w14:paraId="6463B3D0" w14:textId="7BA66DDA" w:rsidR="00654617" w:rsidRDefault="00654617" w:rsidP="00654617">
      <w:pPr>
        <w:pStyle w:val="ListParagraph"/>
        <w:numPr>
          <w:ilvl w:val="2"/>
          <w:numId w:val="1"/>
        </w:numPr>
      </w:pPr>
      <w:r>
        <w:t xml:space="preserve">Provost wants modalities determined by October </w:t>
      </w:r>
      <w:r w:rsidR="007D7ED3">
        <w:t>1, but</w:t>
      </w:r>
      <w:r w:rsidR="00A92146">
        <w:t xml:space="preserve"> </w:t>
      </w:r>
      <w:r>
        <w:t xml:space="preserve">Amy </w:t>
      </w:r>
      <w:r w:rsidR="00A92146">
        <w:t>warns that</w:t>
      </w:r>
      <w:r>
        <w:t xml:space="preserve"> things will </w:t>
      </w:r>
      <w:r w:rsidR="00A92146">
        <w:t xml:space="preserve">still </w:t>
      </w:r>
      <w:r>
        <w:t>be a little fluid.</w:t>
      </w:r>
    </w:p>
    <w:p w14:paraId="5FF6177D" w14:textId="3BBCD057" w:rsidR="00654617" w:rsidRDefault="00654617" w:rsidP="00654617">
      <w:pPr>
        <w:pStyle w:val="ListParagraph"/>
        <w:numPr>
          <w:ilvl w:val="2"/>
          <w:numId w:val="1"/>
        </w:numPr>
      </w:pPr>
      <w:r>
        <w:t xml:space="preserve">Once </w:t>
      </w:r>
      <w:r w:rsidR="0009422D">
        <w:t>an instructor</w:t>
      </w:r>
      <w:r>
        <w:t xml:space="preserve"> make</w:t>
      </w:r>
      <w:r w:rsidR="0009422D">
        <w:t>s</w:t>
      </w:r>
      <w:r>
        <w:t xml:space="preserve"> a decision about going online – there’s no going back.</w:t>
      </w:r>
    </w:p>
    <w:p w14:paraId="7EF009F2" w14:textId="50450187" w:rsidR="00654617" w:rsidRDefault="00232923" w:rsidP="00654617">
      <w:pPr>
        <w:pStyle w:val="ListParagraph"/>
        <w:numPr>
          <w:ilvl w:val="2"/>
          <w:numId w:val="1"/>
        </w:numPr>
      </w:pPr>
      <w:r>
        <w:t>S</w:t>
      </w:r>
      <w:r w:rsidR="00654617">
        <w:t>ynch</w:t>
      </w:r>
      <w:r>
        <w:t xml:space="preserve">ronous and </w:t>
      </w:r>
      <w:r w:rsidR="00654617">
        <w:t>asynch</w:t>
      </w:r>
      <w:r>
        <w:t>ronous</w:t>
      </w:r>
      <w:r w:rsidR="00654617">
        <w:t xml:space="preserve"> info </w:t>
      </w:r>
      <w:r>
        <w:t>being added to</w:t>
      </w:r>
      <w:r w:rsidR="00654617">
        <w:t xml:space="preserve"> </w:t>
      </w:r>
      <w:r>
        <w:t>C</w:t>
      </w:r>
      <w:r w:rsidR="00654617">
        <w:t xml:space="preserve">ourse </w:t>
      </w:r>
      <w:r>
        <w:t>F</w:t>
      </w:r>
      <w:r w:rsidR="00654617">
        <w:t>inder</w:t>
      </w:r>
    </w:p>
    <w:p w14:paraId="58B0482C" w14:textId="74BD52FA" w:rsidR="00654617" w:rsidRDefault="00064C53" w:rsidP="00654617">
      <w:pPr>
        <w:pStyle w:val="ListParagraph"/>
        <w:numPr>
          <w:ilvl w:val="2"/>
          <w:numId w:val="1"/>
        </w:numPr>
      </w:pPr>
      <w:r>
        <w:t>S</w:t>
      </w:r>
      <w:r w:rsidR="00654617">
        <w:t xml:space="preserve">ome faculty are putting things in </w:t>
      </w:r>
      <w:r w:rsidR="005E105B">
        <w:t>C</w:t>
      </w:r>
      <w:r w:rsidR="00654617">
        <w:t xml:space="preserve">ourse </w:t>
      </w:r>
      <w:r w:rsidR="005E105B">
        <w:t>Fi</w:t>
      </w:r>
      <w:r w:rsidR="00654617">
        <w:t>n</w:t>
      </w:r>
      <w:r w:rsidR="005E105B">
        <w:t>d</w:t>
      </w:r>
      <w:r w:rsidR="00654617">
        <w:t xml:space="preserve">er and then deviating from that.  </w:t>
      </w:r>
      <w:r w:rsidR="005E105B">
        <w:t>That is being addressed in the</w:t>
      </w:r>
      <w:r w:rsidR="00654617">
        <w:t xml:space="preserve"> message going out today.</w:t>
      </w:r>
    </w:p>
    <w:p w14:paraId="3668E862" w14:textId="5EA4F294" w:rsidR="00650DFF" w:rsidRDefault="00654617" w:rsidP="007D7ED3">
      <w:pPr>
        <w:pStyle w:val="ListParagraph"/>
        <w:numPr>
          <w:ilvl w:val="2"/>
          <w:numId w:val="1"/>
        </w:numPr>
      </w:pPr>
      <w:r>
        <w:t>Thinking about wording for fall semester finals emails and will likely reach out</w:t>
      </w:r>
      <w:r w:rsidR="001D6B48">
        <w:t xml:space="preserve"> to AAC</w:t>
      </w:r>
      <w:r>
        <w:t xml:space="preserve"> for feedback</w:t>
      </w:r>
      <w:r w:rsidR="001D6B48">
        <w:t>.</w:t>
      </w:r>
    </w:p>
    <w:p w14:paraId="71A7D077" w14:textId="77777777" w:rsidR="002E2B0C" w:rsidRDefault="002E2B0C" w:rsidP="002E2B0C">
      <w:pPr>
        <w:pStyle w:val="ListParagraph"/>
        <w:numPr>
          <w:ilvl w:val="0"/>
          <w:numId w:val="1"/>
        </w:numPr>
      </w:pPr>
      <w:r>
        <w:t>Committee Updates</w:t>
      </w:r>
    </w:p>
    <w:p w14:paraId="4DF54F67" w14:textId="27BC292A" w:rsidR="00B37553" w:rsidRDefault="002E2B0C" w:rsidP="00AF2FBC">
      <w:pPr>
        <w:pStyle w:val="ListParagraph"/>
        <w:numPr>
          <w:ilvl w:val="1"/>
          <w:numId w:val="1"/>
        </w:numPr>
      </w:pPr>
      <w:r>
        <w:t>Assessment</w:t>
      </w:r>
      <w:r w:rsidR="00400C33">
        <w:t xml:space="preserve"> </w:t>
      </w:r>
    </w:p>
    <w:p w14:paraId="7883F9B0" w14:textId="49554A48" w:rsidR="00654617" w:rsidRDefault="001D6B48" w:rsidP="00654617">
      <w:pPr>
        <w:pStyle w:val="ListParagraph"/>
        <w:numPr>
          <w:ilvl w:val="2"/>
          <w:numId w:val="1"/>
        </w:numPr>
      </w:pPr>
      <w:r>
        <w:t xml:space="preserve">Haven’t met, will talk in next AAC meeting about what </w:t>
      </w:r>
      <w:r w:rsidR="00AA577A">
        <w:t>committee</w:t>
      </w:r>
      <w:r>
        <w:t xml:space="preserve"> could be working on.</w:t>
      </w:r>
    </w:p>
    <w:p w14:paraId="56F40B17" w14:textId="5B0CB7C9" w:rsidR="002E2B0C" w:rsidRDefault="002E2B0C" w:rsidP="002E2B0C">
      <w:pPr>
        <w:pStyle w:val="ListParagraph"/>
        <w:numPr>
          <w:ilvl w:val="1"/>
          <w:numId w:val="1"/>
        </w:numPr>
      </w:pPr>
      <w:r>
        <w:t xml:space="preserve">Technology </w:t>
      </w:r>
    </w:p>
    <w:p w14:paraId="11F386F8" w14:textId="680F9461" w:rsidR="00654617" w:rsidRDefault="00654617" w:rsidP="00654617">
      <w:pPr>
        <w:pStyle w:val="ListParagraph"/>
        <w:numPr>
          <w:ilvl w:val="2"/>
          <w:numId w:val="1"/>
        </w:numPr>
      </w:pPr>
      <w:r>
        <w:t>Met last week, majority of discussion was about dashboard</w:t>
      </w:r>
      <w:r w:rsidR="00AA577A">
        <w:t>.</w:t>
      </w:r>
    </w:p>
    <w:p w14:paraId="3D7BB561" w14:textId="39F7B960" w:rsidR="00654617" w:rsidRDefault="00AA577A" w:rsidP="00654617">
      <w:pPr>
        <w:pStyle w:val="ListParagraph"/>
        <w:numPr>
          <w:ilvl w:val="2"/>
          <w:numId w:val="1"/>
        </w:numPr>
      </w:pPr>
      <w:r>
        <w:t>Working on Zoom training for using Advising Wiki</w:t>
      </w:r>
    </w:p>
    <w:p w14:paraId="6B5A680A" w14:textId="128410A9" w:rsidR="002E2B0C" w:rsidRDefault="002E2B0C" w:rsidP="002E2B0C">
      <w:pPr>
        <w:pStyle w:val="ListParagraph"/>
        <w:numPr>
          <w:ilvl w:val="1"/>
          <w:numId w:val="1"/>
        </w:numPr>
      </w:pPr>
      <w:r>
        <w:t>Teacher Education</w:t>
      </w:r>
      <w:r w:rsidR="00400C33">
        <w:t xml:space="preserve"> </w:t>
      </w:r>
    </w:p>
    <w:p w14:paraId="6F7FDE49" w14:textId="6AAAB522" w:rsidR="0087422E" w:rsidRDefault="0087422E" w:rsidP="0087422E">
      <w:pPr>
        <w:pStyle w:val="ListParagraph"/>
        <w:numPr>
          <w:ilvl w:val="2"/>
          <w:numId w:val="1"/>
        </w:numPr>
      </w:pPr>
      <w:r>
        <w:t>Meeting on Oct</w:t>
      </w:r>
      <w:r w:rsidR="00AA577A">
        <w:t>ober</w:t>
      </w:r>
      <w:r>
        <w:t xml:space="preserve"> 6</w:t>
      </w:r>
    </w:p>
    <w:p w14:paraId="06563D0D" w14:textId="31F3BDE8" w:rsidR="002E2B0C" w:rsidRDefault="002E2B0C" w:rsidP="002E2B0C">
      <w:pPr>
        <w:pStyle w:val="ListParagraph"/>
        <w:numPr>
          <w:ilvl w:val="1"/>
          <w:numId w:val="1"/>
        </w:numPr>
      </w:pPr>
      <w:r>
        <w:t>PDT</w:t>
      </w:r>
      <w:r w:rsidR="00400C33">
        <w:t xml:space="preserve"> </w:t>
      </w:r>
    </w:p>
    <w:p w14:paraId="6EC93DFA" w14:textId="149C8F39" w:rsidR="00AA577A" w:rsidRDefault="00AA577A" w:rsidP="00AA577A">
      <w:pPr>
        <w:pStyle w:val="ListParagraph"/>
        <w:numPr>
          <w:ilvl w:val="2"/>
          <w:numId w:val="1"/>
        </w:numPr>
      </w:pPr>
      <w:r>
        <w:t>Fall Advisor Day tomorrow</w:t>
      </w:r>
    </w:p>
    <w:p w14:paraId="552F2BC9" w14:textId="5B701C07" w:rsidR="00E8586D" w:rsidRDefault="001B63B9" w:rsidP="00AA577A">
      <w:pPr>
        <w:pStyle w:val="ListParagraph"/>
        <w:numPr>
          <w:ilvl w:val="2"/>
          <w:numId w:val="1"/>
        </w:numPr>
      </w:pPr>
      <w:r>
        <w:t>Next meeting is</w:t>
      </w:r>
      <w:r w:rsidRPr="001B63B9">
        <w:t xml:space="preserve"> October 13</w:t>
      </w:r>
      <w:r w:rsidRPr="001B63B9">
        <w:rPr>
          <w:vertAlign w:val="superscript"/>
        </w:rPr>
        <w:t>th</w:t>
      </w:r>
      <w:r>
        <w:t>.  In the meantime, w</w:t>
      </w:r>
      <w:r w:rsidR="00E8586D">
        <w:t>orking with</w:t>
      </w:r>
      <w:r w:rsidR="00013671">
        <w:t xml:space="preserve"> committee planning</w:t>
      </w:r>
      <w:r w:rsidR="00E8586D">
        <w:t xml:space="preserve"> </w:t>
      </w:r>
      <w:r w:rsidR="00013671" w:rsidRPr="00013671">
        <w:t>FITE</w:t>
      </w:r>
      <w:r w:rsidR="00166C8E">
        <w:t>/FISSE</w:t>
      </w:r>
      <w:r w:rsidR="00013671" w:rsidRPr="00013671">
        <w:t xml:space="preserve"> Fall 2020 </w:t>
      </w:r>
      <w:r w:rsidR="00013671">
        <w:t xml:space="preserve">professional development </w:t>
      </w:r>
      <w:r w:rsidR="00013671" w:rsidRPr="00013671">
        <w:t>programming to avoid duplication of efforts/similar programming</w:t>
      </w:r>
      <w:r w:rsidR="008A673E">
        <w:t>.</w:t>
      </w:r>
    </w:p>
    <w:p w14:paraId="3570C11D" w14:textId="25621885" w:rsidR="00E91B6E" w:rsidRDefault="00E839CF" w:rsidP="002E2B0C">
      <w:pPr>
        <w:pStyle w:val="ListParagraph"/>
        <w:numPr>
          <w:ilvl w:val="1"/>
          <w:numId w:val="1"/>
        </w:numPr>
      </w:pPr>
      <w:r>
        <w:t>Mentoring &amp; Connections</w:t>
      </w:r>
      <w:r w:rsidR="00400C33">
        <w:t xml:space="preserve"> </w:t>
      </w:r>
    </w:p>
    <w:p w14:paraId="3F535B71" w14:textId="343BB251" w:rsidR="0087422E" w:rsidRDefault="008A673E" w:rsidP="0087422E">
      <w:pPr>
        <w:pStyle w:val="ListParagraph"/>
        <w:numPr>
          <w:ilvl w:val="2"/>
          <w:numId w:val="1"/>
        </w:numPr>
      </w:pPr>
      <w:r>
        <w:t xml:space="preserve">Coffee hour was a success, just </w:t>
      </w:r>
      <w:r w:rsidR="00166C8E">
        <w:t xml:space="preserve">turned out to be </w:t>
      </w:r>
      <w:r>
        <w:t>a larger meeting.  Will be u</w:t>
      </w:r>
      <w:r w:rsidR="0087422E">
        <w:t>sing breakout rooms</w:t>
      </w:r>
      <w:r>
        <w:t xml:space="preserve"> going forward.</w:t>
      </w:r>
      <w:r w:rsidR="00473284">
        <w:t xml:space="preserve">  Working on a t</w:t>
      </w:r>
      <w:r w:rsidR="0087422E">
        <w:t>raining about how to</w:t>
      </w:r>
      <w:r w:rsidR="00473284">
        <w:t xml:space="preserve"> update departmental Advising</w:t>
      </w:r>
      <w:r w:rsidR="0087422E">
        <w:t xml:space="preserve"> Wiki</w:t>
      </w:r>
      <w:r w:rsidR="00473284">
        <w:t xml:space="preserve"> info.</w:t>
      </w:r>
    </w:p>
    <w:p w14:paraId="41AD4183" w14:textId="35A3512B" w:rsidR="007C1EE3" w:rsidRDefault="007C1EE3" w:rsidP="002E2B0C">
      <w:pPr>
        <w:pStyle w:val="ListParagraph"/>
        <w:numPr>
          <w:ilvl w:val="1"/>
          <w:numId w:val="1"/>
        </w:numPr>
      </w:pPr>
      <w:r>
        <w:t>AAC Awards Selection</w:t>
      </w:r>
    </w:p>
    <w:p w14:paraId="2EB71F79" w14:textId="01BFD39C" w:rsidR="00650DFF" w:rsidRDefault="00473284" w:rsidP="00312190">
      <w:pPr>
        <w:pStyle w:val="ListParagraph"/>
        <w:numPr>
          <w:ilvl w:val="2"/>
          <w:numId w:val="1"/>
        </w:numPr>
      </w:pPr>
      <w:r>
        <w:t>Nothing to report.</w:t>
      </w:r>
    </w:p>
    <w:p w14:paraId="423F397A" w14:textId="622E9DB1" w:rsidR="002E2B0C" w:rsidRDefault="002E2B0C" w:rsidP="002E2B0C">
      <w:pPr>
        <w:pStyle w:val="ListParagraph"/>
        <w:numPr>
          <w:ilvl w:val="0"/>
          <w:numId w:val="1"/>
        </w:numPr>
      </w:pPr>
      <w:r>
        <w:t>Student Representative Report</w:t>
      </w:r>
    </w:p>
    <w:p w14:paraId="0E8CD2F7" w14:textId="6DF64CF7" w:rsidR="00650DFF" w:rsidRDefault="00473284" w:rsidP="00312190">
      <w:pPr>
        <w:pStyle w:val="ListParagraph"/>
        <w:numPr>
          <w:ilvl w:val="1"/>
          <w:numId w:val="1"/>
        </w:numPr>
      </w:pPr>
      <w:r>
        <w:t>Nothing to report.</w:t>
      </w:r>
    </w:p>
    <w:p w14:paraId="4B8618CF" w14:textId="1B4D2B1C" w:rsidR="00650DFF" w:rsidRDefault="002E2B0C" w:rsidP="00650DFF">
      <w:pPr>
        <w:pStyle w:val="ListParagraph"/>
        <w:numPr>
          <w:ilvl w:val="0"/>
          <w:numId w:val="1"/>
        </w:numPr>
      </w:pPr>
      <w:r>
        <w:t xml:space="preserve">Other </w:t>
      </w:r>
      <w:r w:rsidR="00FC3946">
        <w:t>B</w:t>
      </w:r>
      <w:r>
        <w:t>usiness</w:t>
      </w:r>
      <w:r w:rsidR="00650DFF">
        <w:t>?</w:t>
      </w:r>
    </w:p>
    <w:p w14:paraId="7272972F" w14:textId="7B5B8C43" w:rsidR="00650DFF" w:rsidRDefault="00312190" w:rsidP="00312190">
      <w:pPr>
        <w:pStyle w:val="ListParagraph"/>
        <w:numPr>
          <w:ilvl w:val="1"/>
          <w:numId w:val="1"/>
        </w:numPr>
      </w:pPr>
      <w:r>
        <w:t xml:space="preserve">Shanna’s last AAC meeting.  </w:t>
      </w:r>
      <w:r w:rsidR="00916E05">
        <w:t>Best wishes!  Wendi taking over meeting minutes during Shanna’s leave.</w:t>
      </w:r>
    </w:p>
    <w:p w14:paraId="13F1718F" w14:textId="68E1185E" w:rsidR="00A92587" w:rsidRDefault="00B87ACA" w:rsidP="00473284">
      <w:pPr>
        <w:pStyle w:val="ListParagraph"/>
        <w:numPr>
          <w:ilvl w:val="0"/>
          <w:numId w:val="1"/>
        </w:numPr>
      </w:pPr>
      <w:r>
        <w:t xml:space="preserve">Next </w:t>
      </w:r>
      <w:r w:rsidR="00A64158">
        <w:t xml:space="preserve">meeting </w:t>
      </w:r>
      <w:r w:rsidR="00741424">
        <w:t>–</w:t>
      </w:r>
      <w:r w:rsidR="005E6D96">
        <w:t xml:space="preserve"> </w:t>
      </w:r>
      <w:r w:rsidR="00132535">
        <w:t>Oct</w:t>
      </w:r>
      <w:r w:rsidR="005E6D96">
        <w:t xml:space="preserve">. </w:t>
      </w:r>
      <w:r w:rsidR="00132535">
        <w:t>1</w:t>
      </w:r>
      <w:r w:rsidR="00132535" w:rsidRPr="00132535">
        <w:rPr>
          <w:vertAlign w:val="superscript"/>
        </w:rPr>
        <w:t>st</w:t>
      </w:r>
      <w:r w:rsidR="00132535">
        <w:t xml:space="preserve"> </w:t>
      </w:r>
    </w:p>
    <w:p w14:paraId="5550B30A" w14:textId="171B8B23" w:rsidR="00A92587" w:rsidRDefault="00A92587" w:rsidP="00A92587">
      <w:pPr>
        <w:pStyle w:val="ListParagraph"/>
        <w:numPr>
          <w:ilvl w:val="1"/>
          <w:numId w:val="1"/>
        </w:numPr>
      </w:pPr>
      <w:r>
        <w:t xml:space="preserve">Wendi </w:t>
      </w:r>
      <w:r w:rsidR="00F414F6">
        <w:t xml:space="preserve">Whitman </w:t>
      </w:r>
      <w:r>
        <w:t>mo</w:t>
      </w:r>
      <w:r w:rsidR="00473284">
        <w:t>t</w:t>
      </w:r>
      <w:r>
        <w:t>ioned</w:t>
      </w:r>
      <w:r w:rsidR="00473284">
        <w:t xml:space="preserve"> to adjourn</w:t>
      </w:r>
      <w:r>
        <w:t>, Brent</w:t>
      </w:r>
      <w:r w:rsidR="00F414F6">
        <w:t xml:space="preserve"> Kane</w:t>
      </w:r>
      <w:r>
        <w:t xml:space="preserve"> seconded, </w:t>
      </w:r>
      <w:r w:rsidR="00473284">
        <w:t>all approved.</w:t>
      </w:r>
    </w:p>
    <w:p w14:paraId="16B5752A" w14:textId="77777777" w:rsidR="00F414F6" w:rsidRDefault="00F414F6" w:rsidP="00F414F6">
      <w:pPr>
        <w:contextualSpacing/>
      </w:pPr>
      <w:r>
        <w:t>Submitted by:</w:t>
      </w:r>
    </w:p>
    <w:p w14:paraId="4A5C8F9E" w14:textId="77777777" w:rsidR="00F414F6" w:rsidRDefault="00F414F6" w:rsidP="00F414F6">
      <w:pPr>
        <w:contextualSpacing/>
      </w:pPr>
      <w:r>
        <w:t>Shanna McDaniels</w:t>
      </w:r>
    </w:p>
    <w:p w14:paraId="311EEC0C" w14:textId="693A86FC" w:rsidR="00F36651" w:rsidRDefault="00F414F6" w:rsidP="008B3DEE">
      <w:pPr>
        <w:contextualSpacing/>
      </w:pPr>
      <w:r>
        <w:t>9/21/20</w:t>
      </w:r>
    </w:p>
    <w:sectPr w:rsidR="00F36651" w:rsidSect="007758F7">
      <w:pgSz w:w="12240" w:h="15840"/>
      <w:pgMar w:top="1440" w:right="1440" w:bottom="1440" w:left="1440" w:header="720" w:footer="720" w:gutter="0"/>
      <w:pgBorders w:offsetFrom="page">
        <w:top w:val="thinThickSmallGap" w:sz="24" w:space="24" w:color="7F7F7F" w:themeColor="text1" w:themeTint="80"/>
        <w:left w:val="thinThickSmallGap" w:sz="24" w:space="24" w:color="7F7F7F" w:themeColor="text1" w:themeTint="80"/>
        <w:bottom w:val="thickThinSmallGap" w:sz="24" w:space="24" w:color="7F7F7F" w:themeColor="text1" w:themeTint="80"/>
        <w:right w:val="thickThinSmallGap" w:sz="24" w:space="24" w:color="7F7F7F" w:themeColor="text1" w:themeTint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06A19"/>
    <w:multiLevelType w:val="hybridMultilevel"/>
    <w:tmpl w:val="23FA8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D55C2"/>
    <w:multiLevelType w:val="hybridMultilevel"/>
    <w:tmpl w:val="8F0AD5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03B87"/>
    <w:multiLevelType w:val="hybridMultilevel"/>
    <w:tmpl w:val="F8BCD9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B0C"/>
    <w:rsid w:val="00003DD5"/>
    <w:rsid w:val="00006917"/>
    <w:rsid w:val="000131EA"/>
    <w:rsid w:val="00013671"/>
    <w:rsid w:val="00015155"/>
    <w:rsid w:val="00015908"/>
    <w:rsid w:val="00026EEC"/>
    <w:rsid w:val="000406AC"/>
    <w:rsid w:val="00042292"/>
    <w:rsid w:val="00047509"/>
    <w:rsid w:val="00047FE9"/>
    <w:rsid w:val="000524B2"/>
    <w:rsid w:val="00062F39"/>
    <w:rsid w:val="00064C53"/>
    <w:rsid w:val="000722F8"/>
    <w:rsid w:val="000726D2"/>
    <w:rsid w:val="000804DC"/>
    <w:rsid w:val="0009422D"/>
    <w:rsid w:val="00094737"/>
    <w:rsid w:val="00096D11"/>
    <w:rsid w:val="000971AD"/>
    <w:rsid w:val="000B1FD9"/>
    <w:rsid w:val="000C28AE"/>
    <w:rsid w:val="00112AE2"/>
    <w:rsid w:val="0011718D"/>
    <w:rsid w:val="0012013B"/>
    <w:rsid w:val="001236FC"/>
    <w:rsid w:val="00126C9D"/>
    <w:rsid w:val="001308F5"/>
    <w:rsid w:val="00132535"/>
    <w:rsid w:val="00132F5E"/>
    <w:rsid w:val="001449FA"/>
    <w:rsid w:val="0014783D"/>
    <w:rsid w:val="00166C8E"/>
    <w:rsid w:val="00170250"/>
    <w:rsid w:val="001909EE"/>
    <w:rsid w:val="00191F17"/>
    <w:rsid w:val="001A0F23"/>
    <w:rsid w:val="001A75AE"/>
    <w:rsid w:val="001B63B9"/>
    <w:rsid w:val="001C004B"/>
    <w:rsid w:val="001C61E6"/>
    <w:rsid w:val="001D278F"/>
    <w:rsid w:val="001D6A09"/>
    <w:rsid w:val="001D6A30"/>
    <w:rsid w:val="001D6B48"/>
    <w:rsid w:val="001E2E05"/>
    <w:rsid w:val="001E64C3"/>
    <w:rsid w:val="00201B35"/>
    <w:rsid w:val="002317FA"/>
    <w:rsid w:val="00232923"/>
    <w:rsid w:val="00232E0E"/>
    <w:rsid w:val="002366CA"/>
    <w:rsid w:val="00236A2A"/>
    <w:rsid w:val="00244D41"/>
    <w:rsid w:val="00250EB4"/>
    <w:rsid w:val="00274D41"/>
    <w:rsid w:val="00274FE6"/>
    <w:rsid w:val="002750D6"/>
    <w:rsid w:val="00276048"/>
    <w:rsid w:val="0028527A"/>
    <w:rsid w:val="002972EB"/>
    <w:rsid w:val="002A13EE"/>
    <w:rsid w:val="002A42BE"/>
    <w:rsid w:val="002C625B"/>
    <w:rsid w:val="002C7627"/>
    <w:rsid w:val="002D15EE"/>
    <w:rsid w:val="002D1782"/>
    <w:rsid w:val="002D4350"/>
    <w:rsid w:val="002D6C8E"/>
    <w:rsid w:val="002D71D8"/>
    <w:rsid w:val="002E2B0C"/>
    <w:rsid w:val="002E54AE"/>
    <w:rsid w:val="00304F5F"/>
    <w:rsid w:val="003050F8"/>
    <w:rsid w:val="00312190"/>
    <w:rsid w:val="00314024"/>
    <w:rsid w:val="003202F0"/>
    <w:rsid w:val="0032393F"/>
    <w:rsid w:val="00324F62"/>
    <w:rsid w:val="00326A47"/>
    <w:rsid w:val="00343297"/>
    <w:rsid w:val="00347B96"/>
    <w:rsid w:val="00352681"/>
    <w:rsid w:val="00363B46"/>
    <w:rsid w:val="00366F70"/>
    <w:rsid w:val="0037513D"/>
    <w:rsid w:val="00376D67"/>
    <w:rsid w:val="00384762"/>
    <w:rsid w:val="00386232"/>
    <w:rsid w:val="00386C5A"/>
    <w:rsid w:val="00387DC3"/>
    <w:rsid w:val="00390B40"/>
    <w:rsid w:val="00390EA6"/>
    <w:rsid w:val="003A4E2B"/>
    <w:rsid w:val="003A6DBF"/>
    <w:rsid w:val="003B450A"/>
    <w:rsid w:val="003B6380"/>
    <w:rsid w:val="003C65D5"/>
    <w:rsid w:val="003D37CF"/>
    <w:rsid w:val="003E17DC"/>
    <w:rsid w:val="003F26E4"/>
    <w:rsid w:val="00400C33"/>
    <w:rsid w:val="00404297"/>
    <w:rsid w:val="004065B5"/>
    <w:rsid w:val="0041097C"/>
    <w:rsid w:val="0041125E"/>
    <w:rsid w:val="00414016"/>
    <w:rsid w:val="0041690F"/>
    <w:rsid w:val="00416FED"/>
    <w:rsid w:val="00423F62"/>
    <w:rsid w:val="00424451"/>
    <w:rsid w:val="004276CC"/>
    <w:rsid w:val="00435A50"/>
    <w:rsid w:val="00437984"/>
    <w:rsid w:val="004414F6"/>
    <w:rsid w:val="0045453A"/>
    <w:rsid w:val="004557C5"/>
    <w:rsid w:val="004629D6"/>
    <w:rsid w:val="00473284"/>
    <w:rsid w:val="004741A7"/>
    <w:rsid w:val="00475A82"/>
    <w:rsid w:val="0047678B"/>
    <w:rsid w:val="00476D8C"/>
    <w:rsid w:val="004908C1"/>
    <w:rsid w:val="00497569"/>
    <w:rsid w:val="004A1F5A"/>
    <w:rsid w:val="004A25C7"/>
    <w:rsid w:val="004A7337"/>
    <w:rsid w:val="004B17ED"/>
    <w:rsid w:val="004B3173"/>
    <w:rsid w:val="004C145B"/>
    <w:rsid w:val="004C2ED6"/>
    <w:rsid w:val="004C3045"/>
    <w:rsid w:val="004C764C"/>
    <w:rsid w:val="004D298B"/>
    <w:rsid w:val="004E01B8"/>
    <w:rsid w:val="004E0DD5"/>
    <w:rsid w:val="0050256A"/>
    <w:rsid w:val="005047C9"/>
    <w:rsid w:val="00517711"/>
    <w:rsid w:val="00520B94"/>
    <w:rsid w:val="00530B81"/>
    <w:rsid w:val="00532858"/>
    <w:rsid w:val="00577115"/>
    <w:rsid w:val="00581A18"/>
    <w:rsid w:val="0059288B"/>
    <w:rsid w:val="00593D42"/>
    <w:rsid w:val="005A3916"/>
    <w:rsid w:val="005A5F98"/>
    <w:rsid w:val="005B732E"/>
    <w:rsid w:val="005C2F9B"/>
    <w:rsid w:val="005C609C"/>
    <w:rsid w:val="005D4311"/>
    <w:rsid w:val="005D7316"/>
    <w:rsid w:val="005E105B"/>
    <w:rsid w:val="005E572D"/>
    <w:rsid w:val="005E63FB"/>
    <w:rsid w:val="005E6D96"/>
    <w:rsid w:val="00603989"/>
    <w:rsid w:val="00610423"/>
    <w:rsid w:val="0062389E"/>
    <w:rsid w:val="00625B7F"/>
    <w:rsid w:val="00625D9A"/>
    <w:rsid w:val="006273DE"/>
    <w:rsid w:val="006405BC"/>
    <w:rsid w:val="006406D7"/>
    <w:rsid w:val="00650DFF"/>
    <w:rsid w:val="00654617"/>
    <w:rsid w:val="00655E24"/>
    <w:rsid w:val="00664FE8"/>
    <w:rsid w:val="0066689F"/>
    <w:rsid w:val="00666B7E"/>
    <w:rsid w:val="00670CA7"/>
    <w:rsid w:val="00671779"/>
    <w:rsid w:val="00672749"/>
    <w:rsid w:val="00677B0A"/>
    <w:rsid w:val="0068279C"/>
    <w:rsid w:val="00684C45"/>
    <w:rsid w:val="006A3367"/>
    <w:rsid w:val="006A36A4"/>
    <w:rsid w:val="006A53DB"/>
    <w:rsid w:val="006B05EC"/>
    <w:rsid w:val="006B684A"/>
    <w:rsid w:val="006C2ACA"/>
    <w:rsid w:val="006E695F"/>
    <w:rsid w:val="006F2FD2"/>
    <w:rsid w:val="006F34DC"/>
    <w:rsid w:val="006F51DE"/>
    <w:rsid w:val="0071073A"/>
    <w:rsid w:val="007276F8"/>
    <w:rsid w:val="007323B6"/>
    <w:rsid w:val="00732BB1"/>
    <w:rsid w:val="00741424"/>
    <w:rsid w:val="00743407"/>
    <w:rsid w:val="007531BE"/>
    <w:rsid w:val="00755D17"/>
    <w:rsid w:val="00763691"/>
    <w:rsid w:val="007758F7"/>
    <w:rsid w:val="007806A5"/>
    <w:rsid w:val="007813D9"/>
    <w:rsid w:val="00781792"/>
    <w:rsid w:val="00781E10"/>
    <w:rsid w:val="00791321"/>
    <w:rsid w:val="007A3F3A"/>
    <w:rsid w:val="007A622A"/>
    <w:rsid w:val="007B003F"/>
    <w:rsid w:val="007B308E"/>
    <w:rsid w:val="007C1EE3"/>
    <w:rsid w:val="007D7ED3"/>
    <w:rsid w:val="007E2456"/>
    <w:rsid w:val="007E406A"/>
    <w:rsid w:val="007E47D4"/>
    <w:rsid w:val="007F0120"/>
    <w:rsid w:val="007F1C5E"/>
    <w:rsid w:val="00802ED4"/>
    <w:rsid w:val="00814D04"/>
    <w:rsid w:val="0082640C"/>
    <w:rsid w:val="00827916"/>
    <w:rsid w:val="00830428"/>
    <w:rsid w:val="00853D74"/>
    <w:rsid w:val="0086683F"/>
    <w:rsid w:val="0087117F"/>
    <w:rsid w:val="0087422E"/>
    <w:rsid w:val="00881296"/>
    <w:rsid w:val="00882743"/>
    <w:rsid w:val="008954FD"/>
    <w:rsid w:val="008A00DD"/>
    <w:rsid w:val="008A05A3"/>
    <w:rsid w:val="008A673E"/>
    <w:rsid w:val="008B235F"/>
    <w:rsid w:val="008B3DEE"/>
    <w:rsid w:val="008C2555"/>
    <w:rsid w:val="008E600B"/>
    <w:rsid w:val="00910FE2"/>
    <w:rsid w:val="00916E05"/>
    <w:rsid w:val="00923CCB"/>
    <w:rsid w:val="00924404"/>
    <w:rsid w:val="00926004"/>
    <w:rsid w:val="00933FA6"/>
    <w:rsid w:val="00946DF8"/>
    <w:rsid w:val="00950103"/>
    <w:rsid w:val="009565EE"/>
    <w:rsid w:val="00956A3B"/>
    <w:rsid w:val="00963D01"/>
    <w:rsid w:val="00981CA2"/>
    <w:rsid w:val="00983A99"/>
    <w:rsid w:val="00987334"/>
    <w:rsid w:val="0099797C"/>
    <w:rsid w:val="009A7523"/>
    <w:rsid w:val="009B09DD"/>
    <w:rsid w:val="009B6943"/>
    <w:rsid w:val="009B6BBD"/>
    <w:rsid w:val="009F5E35"/>
    <w:rsid w:val="00A01AE1"/>
    <w:rsid w:val="00A04A7C"/>
    <w:rsid w:val="00A252E8"/>
    <w:rsid w:val="00A25E30"/>
    <w:rsid w:val="00A4376A"/>
    <w:rsid w:val="00A501F2"/>
    <w:rsid w:val="00A52DD9"/>
    <w:rsid w:val="00A56CEC"/>
    <w:rsid w:val="00A61367"/>
    <w:rsid w:val="00A61AD9"/>
    <w:rsid w:val="00A64158"/>
    <w:rsid w:val="00A7070A"/>
    <w:rsid w:val="00A87A4B"/>
    <w:rsid w:val="00A92146"/>
    <w:rsid w:val="00A92587"/>
    <w:rsid w:val="00A93B73"/>
    <w:rsid w:val="00AA567B"/>
    <w:rsid w:val="00AA577A"/>
    <w:rsid w:val="00AA737D"/>
    <w:rsid w:val="00AA7FE2"/>
    <w:rsid w:val="00AF02C0"/>
    <w:rsid w:val="00AF2FBC"/>
    <w:rsid w:val="00AF5FFE"/>
    <w:rsid w:val="00B06892"/>
    <w:rsid w:val="00B06EF9"/>
    <w:rsid w:val="00B1207C"/>
    <w:rsid w:val="00B12891"/>
    <w:rsid w:val="00B2390D"/>
    <w:rsid w:val="00B23D41"/>
    <w:rsid w:val="00B25E9D"/>
    <w:rsid w:val="00B35102"/>
    <w:rsid w:val="00B37553"/>
    <w:rsid w:val="00B41B92"/>
    <w:rsid w:val="00B429E2"/>
    <w:rsid w:val="00B537D6"/>
    <w:rsid w:val="00B61524"/>
    <w:rsid w:val="00B678F6"/>
    <w:rsid w:val="00B82939"/>
    <w:rsid w:val="00B82EB5"/>
    <w:rsid w:val="00B834FA"/>
    <w:rsid w:val="00B84247"/>
    <w:rsid w:val="00B87ACA"/>
    <w:rsid w:val="00B944BC"/>
    <w:rsid w:val="00BB4148"/>
    <w:rsid w:val="00BB6B8B"/>
    <w:rsid w:val="00BD617F"/>
    <w:rsid w:val="00BE4481"/>
    <w:rsid w:val="00BE7155"/>
    <w:rsid w:val="00BF4010"/>
    <w:rsid w:val="00C04851"/>
    <w:rsid w:val="00C04FFD"/>
    <w:rsid w:val="00C10A8D"/>
    <w:rsid w:val="00C17A62"/>
    <w:rsid w:val="00C2390C"/>
    <w:rsid w:val="00C2407D"/>
    <w:rsid w:val="00C2535B"/>
    <w:rsid w:val="00C34F7D"/>
    <w:rsid w:val="00C5478D"/>
    <w:rsid w:val="00C55E1F"/>
    <w:rsid w:val="00C56734"/>
    <w:rsid w:val="00C61431"/>
    <w:rsid w:val="00C63858"/>
    <w:rsid w:val="00C73631"/>
    <w:rsid w:val="00C7768C"/>
    <w:rsid w:val="00C80063"/>
    <w:rsid w:val="00C84B31"/>
    <w:rsid w:val="00C8735F"/>
    <w:rsid w:val="00C87D4A"/>
    <w:rsid w:val="00CA4424"/>
    <w:rsid w:val="00CC05EA"/>
    <w:rsid w:val="00CC27F4"/>
    <w:rsid w:val="00CC580A"/>
    <w:rsid w:val="00CD1291"/>
    <w:rsid w:val="00CD16EB"/>
    <w:rsid w:val="00CD1BA2"/>
    <w:rsid w:val="00CD6036"/>
    <w:rsid w:val="00CF01EB"/>
    <w:rsid w:val="00CF2FE2"/>
    <w:rsid w:val="00CF67DE"/>
    <w:rsid w:val="00D04886"/>
    <w:rsid w:val="00D06858"/>
    <w:rsid w:val="00D14E22"/>
    <w:rsid w:val="00D30317"/>
    <w:rsid w:val="00D32692"/>
    <w:rsid w:val="00D35D9A"/>
    <w:rsid w:val="00D365E1"/>
    <w:rsid w:val="00D414CA"/>
    <w:rsid w:val="00D60F1D"/>
    <w:rsid w:val="00D66DE5"/>
    <w:rsid w:val="00D66E2E"/>
    <w:rsid w:val="00D752ED"/>
    <w:rsid w:val="00D76BA8"/>
    <w:rsid w:val="00D778F0"/>
    <w:rsid w:val="00D86C27"/>
    <w:rsid w:val="00DA48CF"/>
    <w:rsid w:val="00DA5C35"/>
    <w:rsid w:val="00DB4E6B"/>
    <w:rsid w:val="00DD431F"/>
    <w:rsid w:val="00DD4DC1"/>
    <w:rsid w:val="00DD5856"/>
    <w:rsid w:val="00DD5CFE"/>
    <w:rsid w:val="00E073FC"/>
    <w:rsid w:val="00E112F5"/>
    <w:rsid w:val="00E14DB0"/>
    <w:rsid w:val="00E3217C"/>
    <w:rsid w:val="00E41F71"/>
    <w:rsid w:val="00E50418"/>
    <w:rsid w:val="00E65323"/>
    <w:rsid w:val="00E700BE"/>
    <w:rsid w:val="00E839CF"/>
    <w:rsid w:val="00E8586D"/>
    <w:rsid w:val="00E859BB"/>
    <w:rsid w:val="00E91B6E"/>
    <w:rsid w:val="00E93CE9"/>
    <w:rsid w:val="00E96AB0"/>
    <w:rsid w:val="00EA083E"/>
    <w:rsid w:val="00EA538A"/>
    <w:rsid w:val="00EA69EB"/>
    <w:rsid w:val="00EB3B73"/>
    <w:rsid w:val="00EB434C"/>
    <w:rsid w:val="00ED22AB"/>
    <w:rsid w:val="00EE103A"/>
    <w:rsid w:val="00EF174A"/>
    <w:rsid w:val="00EF30B7"/>
    <w:rsid w:val="00EF601E"/>
    <w:rsid w:val="00F005A2"/>
    <w:rsid w:val="00F02D21"/>
    <w:rsid w:val="00F17A2C"/>
    <w:rsid w:val="00F414F6"/>
    <w:rsid w:val="00F5083D"/>
    <w:rsid w:val="00F50AA4"/>
    <w:rsid w:val="00F51374"/>
    <w:rsid w:val="00F578EF"/>
    <w:rsid w:val="00F61D95"/>
    <w:rsid w:val="00F63815"/>
    <w:rsid w:val="00F66D32"/>
    <w:rsid w:val="00F705EF"/>
    <w:rsid w:val="00F97D9F"/>
    <w:rsid w:val="00FA3742"/>
    <w:rsid w:val="00FA67B5"/>
    <w:rsid w:val="00FB4EDB"/>
    <w:rsid w:val="00FC3946"/>
    <w:rsid w:val="00FC7BF6"/>
    <w:rsid w:val="00FD4523"/>
    <w:rsid w:val="00FE3588"/>
    <w:rsid w:val="00FE38B1"/>
    <w:rsid w:val="00FE6FBD"/>
    <w:rsid w:val="00FE6FE4"/>
    <w:rsid w:val="00FE7689"/>
    <w:rsid w:val="00FF4A71"/>
    <w:rsid w:val="00FF51DE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5A713"/>
  <w15:docId w15:val="{0D9B2339-2DCB-4ADC-B548-E6E5EF97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2B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2B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2F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5B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5B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2D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VQXtd69UR0W-MZsiih8pWXsboSFsFw2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6D5A59C2D2D740A46F630BD4B4B6F8" ma:contentTypeVersion="13" ma:contentTypeDescription="Create a new document." ma:contentTypeScope="" ma:versionID="16d56acf8f6ca64bcae4de044d91667c">
  <xsd:schema xmlns:xsd="http://www.w3.org/2001/XMLSchema" xmlns:xs="http://www.w3.org/2001/XMLSchema" xmlns:p="http://schemas.microsoft.com/office/2006/metadata/properties" xmlns:ns3="b41a54b1-b684-470d-8528-b8810e6813e6" xmlns:ns4="c3b56c2a-bd7c-4acf-8ca7-2bf88c456860" targetNamespace="http://schemas.microsoft.com/office/2006/metadata/properties" ma:root="true" ma:fieldsID="e004ac45c9accb1c67b1d9590a6c6536" ns3:_="" ns4:_="">
    <xsd:import namespace="b41a54b1-b684-470d-8528-b8810e6813e6"/>
    <xsd:import namespace="c3b56c2a-bd7c-4acf-8ca7-2bf88c45686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a54b1-b684-470d-8528-b8810e6813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56c2a-bd7c-4acf-8ca7-2bf88c4568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EBA3FE-1945-4AE7-8085-27A68FA652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BD1F0B-5D15-4704-850E-CD7F9E740D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853B49-F039-4324-9BE6-EF01B602D3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1a54b1-b684-470d-8528-b8810e6813e6"/>
    <ds:schemaRef ds:uri="c3b56c2a-bd7c-4acf-8ca7-2bf88c4568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slsutto</dc:creator>
  <cp:lastModifiedBy>McDaniels, Shanna</cp:lastModifiedBy>
  <cp:revision>115</cp:revision>
  <cp:lastPrinted>2019-08-01T13:31:00Z</cp:lastPrinted>
  <dcterms:created xsi:type="dcterms:W3CDTF">2020-09-17T19:28:00Z</dcterms:created>
  <dcterms:modified xsi:type="dcterms:W3CDTF">2020-09-22T14:26:00Z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0x010100156D5A59C2D2D740A46F630BD4B4B6F8</vt:lpwstr>
  </property>
</Properties>
</file>